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B1A8" w14:textId="56710201" w:rsidR="00355FCF" w:rsidRPr="006329D8" w:rsidRDefault="00355FCF" w:rsidP="00C81544">
      <w:pPr>
        <w:spacing w:before="240" w:after="24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European Structural and Investment Funds 2014-2020: Update </w:t>
      </w:r>
    </w:p>
    <w:p w14:paraId="7F9C4BE8" w14:textId="77777777" w:rsidR="002F710F" w:rsidRDefault="002F710F" w:rsidP="00355FCF">
      <w:pPr>
        <w:spacing w:line="276" w:lineRule="auto"/>
        <w:jc w:val="both"/>
        <w:rPr>
          <w:rFonts w:ascii="Arial" w:eastAsia="Times New Roman" w:hAnsi="Arial" w:cs="Arial"/>
          <w:b/>
          <w:sz w:val="22"/>
          <w:szCs w:val="22"/>
          <w:lang w:eastAsia="en-GB"/>
        </w:rPr>
      </w:pPr>
    </w:p>
    <w:p w14:paraId="2E78A64E" w14:textId="77777777" w:rsidR="006C1CDB" w:rsidRPr="002F710F" w:rsidRDefault="006C1CDB" w:rsidP="00355FCF">
      <w:pPr>
        <w:spacing w:line="276" w:lineRule="auto"/>
        <w:jc w:val="both"/>
        <w:rPr>
          <w:rFonts w:ascii="Arial" w:eastAsia="Times New Roman" w:hAnsi="Arial" w:cs="Arial"/>
          <w:b/>
          <w:sz w:val="22"/>
          <w:szCs w:val="22"/>
          <w:lang w:eastAsia="en-GB"/>
        </w:rPr>
      </w:pPr>
      <w:r w:rsidRPr="002F710F">
        <w:rPr>
          <w:rFonts w:ascii="Arial" w:eastAsia="Times New Roman" w:hAnsi="Arial" w:cs="Arial"/>
          <w:b/>
          <w:sz w:val="22"/>
          <w:szCs w:val="22"/>
          <w:lang w:eastAsia="en-GB"/>
        </w:rPr>
        <w:t>Purpose</w:t>
      </w:r>
    </w:p>
    <w:p w14:paraId="77B69FA4" w14:textId="77777777" w:rsidR="005276BA" w:rsidRPr="002F710F" w:rsidRDefault="005276BA" w:rsidP="00355FCF">
      <w:pPr>
        <w:spacing w:line="276" w:lineRule="auto"/>
        <w:jc w:val="both"/>
        <w:rPr>
          <w:rFonts w:ascii="Arial" w:eastAsia="Times New Roman" w:hAnsi="Arial" w:cs="Arial"/>
          <w:b/>
          <w:sz w:val="22"/>
          <w:szCs w:val="22"/>
          <w:lang w:eastAsia="en-GB"/>
        </w:rPr>
      </w:pPr>
    </w:p>
    <w:p w14:paraId="2E78A650" w14:textId="6C8E6307" w:rsidR="006C1CDB" w:rsidRPr="002F710F" w:rsidRDefault="006C1CDB" w:rsidP="00355FCF">
      <w:pPr>
        <w:spacing w:line="276" w:lineRule="auto"/>
        <w:jc w:val="both"/>
        <w:rPr>
          <w:rFonts w:ascii="Arial" w:eastAsia="Times New Roman" w:hAnsi="Arial" w:cs="Arial"/>
          <w:sz w:val="22"/>
          <w:szCs w:val="22"/>
          <w:lang w:eastAsia="en-GB"/>
        </w:rPr>
      </w:pPr>
      <w:proofErr w:type="gramStart"/>
      <w:r w:rsidRPr="002F710F">
        <w:rPr>
          <w:rFonts w:ascii="Arial" w:eastAsia="Times New Roman" w:hAnsi="Arial" w:cs="Arial"/>
          <w:sz w:val="22"/>
          <w:szCs w:val="22"/>
          <w:lang w:eastAsia="en-GB"/>
        </w:rPr>
        <w:t xml:space="preserve">For </w:t>
      </w:r>
      <w:r w:rsidR="00A52E31" w:rsidRPr="002F710F">
        <w:rPr>
          <w:rFonts w:ascii="Arial" w:eastAsia="Times New Roman" w:hAnsi="Arial" w:cs="Arial"/>
          <w:sz w:val="22"/>
          <w:szCs w:val="22"/>
          <w:lang w:eastAsia="en-GB"/>
        </w:rPr>
        <w:t>information and comment</w:t>
      </w:r>
      <w:r w:rsidRPr="002F710F">
        <w:rPr>
          <w:rFonts w:ascii="Arial" w:eastAsia="Times New Roman" w:hAnsi="Arial" w:cs="Arial"/>
          <w:sz w:val="22"/>
          <w:szCs w:val="22"/>
          <w:lang w:eastAsia="en-GB"/>
        </w:rPr>
        <w:t>.</w:t>
      </w:r>
      <w:proofErr w:type="gramEnd"/>
    </w:p>
    <w:p w14:paraId="2E78A651" w14:textId="77777777" w:rsidR="006C1CDB" w:rsidRPr="002F710F" w:rsidRDefault="006C1CDB" w:rsidP="00355FCF">
      <w:pPr>
        <w:spacing w:line="276" w:lineRule="auto"/>
        <w:jc w:val="both"/>
        <w:rPr>
          <w:rFonts w:ascii="Arial" w:eastAsia="Times New Roman" w:hAnsi="Arial" w:cs="Arial"/>
          <w:b/>
          <w:sz w:val="22"/>
          <w:szCs w:val="22"/>
          <w:lang w:eastAsia="en-GB"/>
        </w:rPr>
      </w:pPr>
    </w:p>
    <w:p w14:paraId="2E78A652" w14:textId="77777777" w:rsidR="006C1CDB" w:rsidRPr="002F710F" w:rsidRDefault="006C1CDB" w:rsidP="00355FCF">
      <w:pPr>
        <w:spacing w:line="276" w:lineRule="auto"/>
        <w:jc w:val="both"/>
        <w:rPr>
          <w:rFonts w:ascii="Arial" w:eastAsia="Times New Roman" w:hAnsi="Arial" w:cs="Arial"/>
          <w:b/>
          <w:sz w:val="22"/>
          <w:szCs w:val="22"/>
          <w:lang w:eastAsia="en-GB"/>
        </w:rPr>
      </w:pPr>
      <w:r w:rsidRPr="002F710F">
        <w:rPr>
          <w:rFonts w:ascii="Arial" w:eastAsia="Times New Roman" w:hAnsi="Arial" w:cs="Arial"/>
          <w:b/>
          <w:sz w:val="22"/>
          <w:szCs w:val="22"/>
          <w:lang w:eastAsia="en-GB"/>
        </w:rPr>
        <w:t>Summary</w:t>
      </w:r>
    </w:p>
    <w:p w14:paraId="0DF5CA8E" w14:textId="77777777" w:rsidR="002F710F" w:rsidRPr="002F710F" w:rsidRDefault="002F710F" w:rsidP="00355FCF">
      <w:pPr>
        <w:spacing w:line="276" w:lineRule="auto"/>
        <w:jc w:val="both"/>
        <w:rPr>
          <w:rFonts w:ascii="Arial" w:eastAsia="Times New Roman" w:hAnsi="Arial" w:cs="Arial"/>
          <w:sz w:val="22"/>
          <w:szCs w:val="22"/>
          <w:lang w:eastAsia="en-GB"/>
        </w:rPr>
      </w:pPr>
    </w:p>
    <w:p w14:paraId="2E78A655" w14:textId="2CA2098D" w:rsidR="006C1CDB" w:rsidRPr="002F710F" w:rsidRDefault="00A52E31" w:rsidP="00355FCF">
      <w:pPr>
        <w:spacing w:line="276" w:lineRule="auto"/>
        <w:jc w:val="both"/>
        <w:rPr>
          <w:rFonts w:ascii="Arial" w:hAnsi="Arial" w:cs="Arial"/>
          <w:sz w:val="22"/>
          <w:szCs w:val="22"/>
        </w:rPr>
      </w:pPr>
      <w:r w:rsidRPr="002F710F">
        <w:rPr>
          <w:rFonts w:ascii="Arial" w:hAnsi="Arial" w:cs="Arial"/>
          <w:sz w:val="22"/>
          <w:szCs w:val="22"/>
        </w:rPr>
        <w:t>This paper update</w:t>
      </w:r>
      <w:r w:rsidR="005639E4" w:rsidRPr="002F710F">
        <w:rPr>
          <w:rFonts w:ascii="Arial" w:hAnsi="Arial" w:cs="Arial"/>
          <w:sz w:val="22"/>
          <w:szCs w:val="22"/>
        </w:rPr>
        <w:t>s Members</w:t>
      </w:r>
      <w:r w:rsidRPr="002F710F">
        <w:rPr>
          <w:rFonts w:ascii="Arial" w:hAnsi="Arial" w:cs="Arial"/>
          <w:sz w:val="22"/>
          <w:szCs w:val="22"/>
        </w:rPr>
        <w:t xml:space="preserve"> on LGA activity and recent developments </w:t>
      </w:r>
      <w:r w:rsidR="005639E4" w:rsidRPr="002F710F">
        <w:rPr>
          <w:rFonts w:ascii="Arial" w:hAnsi="Arial" w:cs="Arial"/>
          <w:sz w:val="22"/>
          <w:szCs w:val="22"/>
        </w:rPr>
        <w:t>on</w:t>
      </w:r>
      <w:r w:rsidRPr="002F710F">
        <w:rPr>
          <w:rFonts w:ascii="Arial" w:hAnsi="Arial" w:cs="Arial"/>
          <w:sz w:val="22"/>
          <w:szCs w:val="22"/>
        </w:rPr>
        <w:t xml:space="preserve"> the Board’s work programme priorit</w:t>
      </w:r>
      <w:r w:rsidR="005639E4" w:rsidRPr="002F710F">
        <w:rPr>
          <w:rFonts w:ascii="Arial" w:hAnsi="Arial" w:cs="Arial"/>
          <w:sz w:val="22"/>
          <w:szCs w:val="22"/>
        </w:rPr>
        <w:t>y</w:t>
      </w:r>
      <w:r w:rsidRPr="002F710F">
        <w:rPr>
          <w:rFonts w:ascii="Arial" w:hAnsi="Arial" w:cs="Arial"/>
          <w:sz w:val="22"/>
          <w:szCs w:val="22"/>
        </w:rPr>
        <w:t xml:space="preserve"> </w:t>
      </w:r>
      <w:r w:rsidR="00393B68" w:rsidRPr="002F710F">
        <w:rPr>
          <w:rFonts w:ascii="Arial" w:hAnsi="Arial" w:cs="Arial"/>
          <w:sz w:val="22"/>
          <w:szCs w:val="22"/>
        </w:rPr>
        <w:t xml:space="preserve">for EU </w:t>
      </w:r>
      <w:r w:rsidR="005639E4" w:rsidRPr="002F710F">
        <w:rPr>
          <w:rFonts w:ascii="Arial" w:hAnsi="Arial" w:cs="Arial"/>
          <w:sz w:val="22"/>
          <w:szCs w:val="22"/>
        </w:rPr>
        <w:t xml:space="preserve">Structural and Investment </w:t>
      </w:r>
      <w:r w:rsidR="00393B68" w:rsidRPr="002F710F">
        <w:rPr>
          <w:rFonts w:ascii="Arial" w:hAnsi="Arial" w:cs="Arial"/>
          <w:sz w:val="22"/>
          <w:szCs w:val="22"/>
        </w:rPr>
        <w:t xml:space="preserve">Funding </w:t>
      </w:r>
      <w:r w:rsidR="005639E4" w:rsidRPr="002F710F">
        <w:rPr>
          <w:rFonts w:ascii="Arial" w:hAnsi="Arial" w:cs="Arial"/>
          <w:sz w:val="22"/>
          <w:szCs w:val="22"/>
        </w:rPr>
        <w:t xml:space="preserve">(ESIF) </w:t>
      </w:r>
      <w:r w:rsidR="00393B68" w:rsidRPr="002F710F">
        <w:rPr>
          <w:rFonts w:ascii="Arial" w:hAnsi="Arial" w:cs="Arial"/>
          <w:sz w:val="22"/>
          <w:szCs w:val="22"/>
        </w:rPr>
        <w:t>2014 – 2020.</w:t>
      </w:r>
    </w:p>
    <w:p w14:paraId="2E78A65B" w14:textId="77777777" w:rsidR="006C1CDB" w:rsidRPr="002F710F" w:rsidRDefault="006C1CDB" w:rsidP="00355FCF">
      <w:pPr>
        <w:spacing w:line="276" w:lineRule="auto"/>
        <w:jc w:val="both"/>
        <w:rPr>
          <w:rFonts w:ascii="Arial" w:eastAsia="Times New Roman"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C1CDB" w:rsidRPr="002F710F" w14:paraId="2E78A664" w14:textId="77777777" w:rsidTr="003B1820">
        <w:trPr>
          <w:trHeight w:val="1956"/>
        </w:trPr>
        <w:tc>
          <w:tcPr>
            <w:tcW w:w="9157" w:type="dxa"/>
          </w:tcPr>
          <w:p w14:paraId="410B7F0E" w14:textId="77777777" w:rsidR="00355FCF" w:rsidRPr="002F710F" w:rsidRDefault="00355FCF" w:rsidP="00355FCF">
            <w:pPr>
              <w:tabs>
                <w:tab w:val="left" w:pos="3045"/>
              </w:tabs>
              <w:spacing w:line="276" w:lineRule="auto"/>
              <w:jc w:val="both"/>
              <w:rPr>
                <w:rFonts w:ascii="Arial" w:eastAsia="Times New Roman" w:hAnsi="Arial" w:cs="Arial"/>
                <w:b/>
                <w:sz w:val="22"/>
                <w:szCs w:val="22"/>
                <w:lang w:eastAsia="en-GB"/>
              </w:rPr>
            </w:pPr>
          </w:p>
          <w:p w14:paraId="2E78A65D" w14:textId="77777777" w:rsidR="006C1CDB" w:rsidRPr="002F710F" w:rsidRDefault="006C1CDB" w:rsidP="00355FCF">
            <w:pPr>
              <w:tabs>
                <w:tab w:val="left" w:pos="3045"/>
              </w:tabs>
              <w:spacing w:line="276" w:lineRule="auto"/>
              <w:jc w:val="both"/>
              <w:rPr>
                <w:rFonts w:ascii="Arial" w:eastAsia="Times New Roman" w:hAnsi="Arial" w:cs="Arial"/>
                <w:b/>
                <w:sz w:val="22"/>
                <w:szCs w:val="22"/>
                <w:lang w:eastAsia="en-GB"/>
              </w:rPr>
            </w:pPr>
            <w:r w:rsidRPr="002F710F">
              <w:rPr>
                <w:rFonts w:ascii="Arial" w:eastAsia="Times New Roman" w:hAnsi="Arial" w:cs="Arial"/>
                <w:b/>
                <w:sz w:val="22"/>
                <w:szCs w:val="22"/>
                <w:lang w:eastAsia="en-GB"/>
              </w:rPr>
              <w:t>Recommendation</w:t>
            </w:r>
          </w:p>
          <w:p w14:paraId="296872F1" w14:textId="77777777" w:rsidR="002F710F" w:rsidRPr="002F710F" w:rsidRDefault="002F710F" w:rsidP="00355FCF">
            <w:pPr>
              <w:tabs>
                <w:tab w:val="left" w:pos="3045"/>
              </w:tabs>
              <w:spacing w:line="276" w:lineRule="auto"/>
              <w:jc w:val="both"/>
              <w:rPr>
                <w:rFonts w:ascii="Arial" w:eastAsia="Times New Roman" w:hAnsi="Arial" w:cs="Arial"/>
                <w:b/>
                <w:sz w:val="22"/>
                <w:szCs w:val="22"/>
                <w:lang w:eastAsia="en-GB"/>
              </w:rPr>
            </w:pPr>
          </w:p>
          <w:p w14:paraId="2E78A65F" w14:textId="12996F53" w:rsidR="00E43AF1" w:rsidRPr="002F710F" w:rsidRDefault="00A52E31" w:rsidP="00355FCF">
            <w:pPr>
              <w:spacing w:line="276" w:lineRule="auto"/>
              <w:jc w:val="both"/>
              <w:rPr>
                <w:rFonts w:ascii="Arial" w:eastAsia="Times New Roman" w:hAnsi="Arial" w:cs="Arial"/>
                <w:sz w:val="22"/>
                <w:szCs w:val="22"/>
                <w:lang w:eastAsia="en-GB"/>
              </w:rPr>
            </w:pPr>
            <w:r w:rsidRPr="002F710F">
              <w:rPr>
                <w:rFonts w:ascii="Arial" w:eastAsia="Times New Roman" w:hAnsi="Arial" w:cs="Arial"/>
                <w:sz w:val="22"/>
                <w:szCs w:val="22"/>
                <w:lang w:eastAsia="en-GB"/>
              </w:rPr>
              <w:t>Members are asked to note the update provided.</w:t>
            </w:r>
          </w:p>
          <w:p w14:paraId="2E78A660" w14:textId="77777777" w:rsidR="00E43AF1" w:rsidRPr="002F710F" w:rsidRDefault="00E43AF1" w:rsidP="00355FCF">
            <w:pPr>
              <w:spacing w:line="276" w:lineRule="auto"/>
              <w:jc w:val="both"/>
              <w:rPr>
                <w:rFonts w:ascii="Arial" w:eastAsia="Times New Roman" w:hAnsi="Arial" w:cs="Arial"/>
                <w:sz w:val="22"/>
                <w:szCs w:val="22"/>
                <w:lang w:eastAsia="en-GB"/>
              </w:rPr>
            </w:pPr>
          </w:p>
          <w:p w14:paraId="2E78A661" w14:textId="77777777" w:rsidR="006C1CDB" w:rsidRPr="002F710F" w:rsidRDefault="006C1CDB" w:rsidP="00355FCF">
            <w:pPr>
              <w:spacing w:line="276" w:lineRule="auto"/>
              <w:jc w:val="both"/>
              <w:rPr>
                <w:rFonts w:ascii="Arial" w:eastAsia="Times New Roman" w:hAnsi="Arial" w:cs="Arial"/>
                <w:b/>
                <w:sz w:val="22"/>
                <w:szCs w:val="22"/>
                <w:lang w:eastAsia="en-GB"/>
              </w:rPr>
            </w:pPr>
            <w:r w:rsidRPr="002F710F">
              <w:rPr>
                <w:rFonts w:ascii="Arial" w:eastAsia="Times New Roman" w:hAnsi="Arial" w:cs="Arial"/>
                <w:b/>
                <w:sz w:val="22"/>
                <w:szCs w:val="22"/>
                <w:lang w:eastAsia="en-GB"/>
              </w:rPr>
              <w:t>Action</w:t>
            </w:r>
          </w:p>
          <w:p w14:paraId="270E5AB9" w14:textId="77777777" w:rsidR="002F710F" w:rsidRPr="002F710F" w:rsidRDefault="002F710F" w:rsidP="00355FCF">
            <w:pPr>
              <w:spacing w:line="276" w:lineRule="auto"/>
              <w:jc w:val="both"/>
              <w:rPr>
                <w:rFonts w:ascii="Arial" w:eastAsia="Times New Roman" w:hAnsi="Arial" w:cs="Arial"/>
                <w:b/>
                <w:sz w:val="22"/>
                <w:szCs w:val="22"/>
                <w:lang w:eastAsia="en-GB"/>
              </w:rPr>
            </w:pPr>
          </w:p>
          <w:p w14:paraId="2A18FD44" w14:textId="77777777" w:rsidR="006C1CDB" w:rsidRDefault="000515A2" w:rsidP="00355FCF">
            <w:pPr>
              <w:spacing w:line="276" w:lineRule="auto"/>
              <w:jc w:val="both"/>
              <w:rPr>
                <w:rFonts w:ascii="Arial" w:hAnsi="Arial" w:cs="Arial"/>
                <w:sz w:val="22"/>
                <w:szCs w:val="22"/>
              </w:rPr>
            </w:pPr>
            <w:r w:rsidRPr="002F710F">
              <w:rPr>
                <w:rFonts w:ascii="Arial" w:eastAsia="Arial" w:hAnsi="Arial" w:cs="Arial"/>
                <w:sz w:val="22"/>
                <w:szCs w:val="22"/>
                <w:lang w:eastAsia="en-GB"/>
              </w:rPr>
              <w:t>This paper update</w:t>
            </w:r>
            <w:r w:rsidR="005639E4" w:rsidRPr="002F710F">
              <w:rPr>
                <w:rFonts w:ascii="Arial" w:eastAsia="Arial" w:hAnsi="Arial" w:cs="Arial"/>
                <w:sz w:val="22"/>
                <w:szCs w:val="22"/>
                <w:lang w:eastAsia="en-GB"/>
              </w:rPr>
              <w:t>s</w:t>
            </w:r>
            <w:r w:rsidRPr="002F710F">
              <w:rPr>
                <w:rFonts w:ascii="Arial" w:eastAsia="Arial" w:hAnsi="Arial" w:cs="Arial"/>
                <w:sz w:val="22"/>
                <w:szCs w:val="22"/>
                <w:lang w:eastAsia="en-GB"/>
              </w:rPr>
              <w:t xml:space="preserve"> on progress and invites Members to steer next steps</w:t>
            </w:r>
            <w:r w:rsidR="00704D86" w:rsidRPr="002F710F">
              <w:rPr>
                <w:rFonts w:ascii="Arial" w:hAnsi="Arial" w:cs="Arial"/>
                <w:sz w:val="22"/>
                <w:szCs w:val="22"/>
              </w:rPr>
              <w:t xml:space="preserve">.  </w:t>
            </w:r>
          </w:p>
          <w:p w14:paraId="2E78A663" w14:textId="58B92902" w:rsidR="002F710F" w:rsidRPr="002F710F" w:rsidRDefault="002F710F" w:rsidP="00355FCF">
            <w:pPr>
              <w:spacing w:line="276" w:lineRule="auto"/>
              <w:jc w:val="both"/>
              <w:rPr>
                <w:rFonts w:ascii="Arial" w:hAnsi="Arial" w:cs="Arial"/>
                <w:sz w:val="22"/>
                <w:szCs w:val="22"/>
              </w:rPr>
            </w:pPr>
          </w:p>
        </w:tc>
      </w:tr>
    </w:tbl>
    <w:p w14:paraId="048C9FF0" w14:textId="05DA49C9" w:rsidR="00C81544" w:rsidRPr="002F710F" w:rsidRDefault="00C81544" w:rsidP="00355FCF">
      <w:pPr>
        <w:spacing w:line="276" w:lineRule="auto"/>
        <w:jc w:val="both"/>
        <w:rPr>
          <w:rFonts w:ascii="Arial" w:eastAsia="Times New Roman" w:hAnsi="Arial" w:cs="Arial"/>
          <w:b/>
          <w:sz w:val="22"/>
          <w:szCs w:val="22"/>
          <w:lang w:eastAsia="en-GB"/>
        </w:rPr>
      </w:pPr>
    </w:p>
    <w:p w14:paraId="26D0FDF4" w14:textId="77777777" w:rsidR="00E81F13" w:rsidRPr="002F710F" w:rsidRDefault="00E81F13" w:rsidP="00355FCF">
      <w:pPr>
        <w:spacing w:line="276" w:lineRule="auto"/>
        <w:jc w:val="both"/>
        <w:rPr>
          <w:rFonts w:ascii="Arial" w:eastAsia="Times New Roman" w:hAnsi="Arial" w:cs="Arial"/>
          <w:b/>
          <w:sz w:val="22"/>
          <w:szCs w:val="22"/>
          <w:lang w:eastAsia="en-GB"/>
        </w:rPr>
      </w:pPr>
    </w:p>
    <w:p w14:paraId="3AAB2F24" w14:textId="77777777" w:rsidR="00E81F13" w:rsidRPr="002F710F" w:rsidRDefault="00E81F13" w:rsidP="00355FCF">
      <w:pPr>
        <w:spacing w:line="276" w:lineRule="auto"/>
        <w:jc w:val="both"/>
        <w:rPr>
          <w:rFonts w:ascii="Arial" w:eastAsia="Times New Roman" w:hAnsi="Arial" w:cs="Arial"/>
          <w:b/>
          <w:sz w:val="22"/>
          <w:szCs w:val="22"/>
          <w:lang w:eastAsia="en-GB"/>
        </w:rPr>
      </w:pPr>
    </w:p>
    <w:tbl>
      <w:tblPr>
        <w:tblW w:w="8930" w:type="dxa"/>
        <w:tblLook w:val="01E0" w:firstRow="1" w:lastRow="1" w:firstColumn="1" w:lastColumn="1" w:noHBand="0" w:noVBand="0"/>
      </w:tblPr>
      <w:tblGrid>
        <w:gridCol w:w="2552"/>
        <w:gridCol w:w="6378"/>
      </w:tblGrid>
      <w:tr w:rsidR="004515A3" w:rsidRPr="002F710F" w14:paraId="0094C028" w14:textId="77777777" w:rsidTr="00C537A5">
        <w:tc>
          <w:tcPr>
            <w:tcW w:w="2552" w:type="dxa"/>
            <w:shd w:val="clear" w:color="auto" w:fill="auto"/>
          </w:tcPr>
          <w:p w14:paraId="65364E81" w14:textId="224D49EF" w:rsidR="004515A3" w:rsidRPr="002F710F" w:rsidRDefault="004515A3" w:rsidP="00C537A5">
            <w:pPr>
              <w:pStyle w:val="MainText"/>
              <w:spacing w:after="120" w:line="240" w:lineRule="auto"/>
              <w:rPr>
                <w:rFonts w:ascii="Arial" w:hAnsi="Arial" w:cs="Arial"/>
                <w:b/>
                <w:sz w:val="22"/>
                <w:szCs w:val="22"/>
              </w:rPr>
            </w:pPr>
            <w:r w:rsidRPr="002F710F">
              <w:rPr>
                <w:rFonts w:ascii="Arial" w:hAnsi="Arial" w:cs="Arial"/>
                <w:b/>
                <w:sz w:val="22"/>
                <w:szCs w:val="22"/>
              </w:rPr>
              <w:t xml:space="preserve">Contact officers: </w:t>
            </w:r>
          </w:p>
        </w:tc>
        <w:tc>
          <w:tcPr>
            <w:tcW w:w="6378" w:type="dxa"/>
            <w:shd w:val="clear" w:color="auto" w:fill="auto"/>
          </w:tcPr>
          <w:p w14:paraId="6F6E969C" w14:textId="3681374E" w:rsidR="004515A3" w:rsidRPr="002F710F" w:rsidRDefault="004515A3" w:rsidP="00C537A5">
            <w:pPr>
              <w:pStyle w:val="MainText"/>
              <w:spacing w:after="120" w:line="240" w:lineRule="auto"/>
              <w:rPr>
                <w:rFonts w:ascii="Arial" w:hAnsi="Arial" w:cs="Arial"/>
                <w:sz w:val="22"/>
                <w:szCs w:val="22"/>
              </w:rPr>
            </w:pPr>
            <w:r w:rsidRPr="002F710F">
              <w:rPr>
                <w:rFonts w:ascii="Arial" w:hAnsi="Arial" w:cs="Arial"/>
                <w:sz w:val="22"/>
                <w:szCs w:val="22"/>
              </w:rPr>
              <w:t>Russell Reefer</w:t>
            </w:r>
            <w:r w:rsidR="002F710F">
              <w:rPr>
                <w:rFonts w:ascii="Arial" w:hAnsi="Arial" w:cs="Arial"/>
                <w:sz w:val="22"/>
                <w:szCs w:val="22"/>
              </w:rPr>
              <w:t xml:space="preserve"> </w:t>
            </w:r>
            <w:r w:rsidRPr="002F710F">
              <w:rPr>
                <w:rFonts w:ascii="Arial" w:hAnsi="Arial" w:cs="Arial"/>
                <w:sz w:val="22"/>
                <w:szCs w:val="22"/>
              </w:rPr>
              <w:t>/</w:t>
            </w:r>
            <w:r w:rsidR="002F710F">
              <w:rPr>
                <w:rFonts w:ascii="Arial" w:hAnsi="Arial" w:cs="Arial"/>
                <w:sz w:val="22"/>
                <w:szCs w:val="22"/>
              </w:rPr>
              <w:t xml:space="preserve"> </w:t>
            </w:r>
            <w:r w:rsidRPr="002F710F">
              <w:rPr>
                <w:rFonts w:ascii="Arial" w:hAnsi="Arial" w:cs="Arial"/>
                <w:sz w:val="22"/>
                <w:szCs w:val="22"/>
              </w:rPr>
              <w:t>Jasbir Jhas</w:t>
            </w:r>
          </w:p>
        </w:tc>
      </w:tr>
      <w:tr w:rsidR="004515A3" w:rsidRPr="002F710F" w14:paraId="7FE29831" w14:textId="77777777" w:rsidTr="00C537A5">
        <w:tc>
          <w:tcPr>
            <w:tcW w:w="2552" w:type="dxa"/>
            <w:shd w:val="clear" w:color="auto" w:fill="auto"/>
          </w:tcPr>
          <w:p w14:paraId="659C7E25" w14:textId="77777777" w:rsidR="004515A3" w:rsidRPr="002F710F" w:rsidRDefault="004515A3" w:rsidP="00C537A5">
            <w:pPr>
              <w:pStyle w:val="MainText"/>
              <w:spacing w:after="120" w:line="240" w:lineRule="auto"/>
              <w:rPr>
                <w:rFonts w:ascii="Arial" w:hAnsi="Arial" w:cs="Arial"/>
                <w:b/>
                <w:sz w:val="22"/>
                <w:szCs w:val="22"/>
              </w:rPr>
            </w:pPr>
            <w:r w:rsidRPr="002F710F">
              <w:rPr>
                <w:rFonts w:ascii="Arial" w:hAnsi="Arial" w:cs="Arial"/>
                <w:b/>
                <w:sz w:val="22"/>
                <w:szCs w:val="22"/>
              </w:rPr>
              <w:t xml:space="preserve">Position: </w:t>
            </w:r>
          </w:p>
        </w:tc>
        <w:tc>
          <w:tcPr>
            <w:tcW w:w="6378" w:type="dxa"/>
            <w:shd w:val="clear" w:color="auto" w:fill="auto"/>
          </w:tcPr>
          <w:p w14:paraId="3FA03373" w14:textId="1FBA804F" w:rsidR="004515A3" w:rsidRPr="002F710F" w:rsidRDefault="004515A3" w:rsidP="00C537A5">
            <w:pPr>
              <w:pStyle w:val="MainText"/>
              <w:spacing w:after="120" w:line="240" w:lineRule="auto"/>
              <w:rPr>
                <w:rFonts w:ascii="Arial" w:hAnsi="Arial" w:cs="Arial"/>
                <w:sz w:val="22"/>
                <w:szCs w:val="22"/>
              </w:rPr>
            </w:pPr>
            <w:r w:rsidRPr="002F710F">
              <w:rPr>
                <w:rFonts w:ascii="Arial" w:hAnsi="Arial" w:cs="Arial"/>
                <w:sz w:val="22"/>
                <w:szCs w:val="22"/>
              </w:rPr>
              <w:t>Adviser</w:t>
            </w:r>
            <w:r w:rsidR="002F710F">
              <w:rPr>
                <w:rFonts w:ascii="Arial" w:hAnsi="Arial" w:cs="Arial"/>
                <w:sz w:val="22"/>
                <w:szCs w:val="22"/>
              </w:rPr>
              <w:t xml:space="preserve"> </w:t>
            </w:r>
            <w:r w:rsidRPr="002F710F">
              <w:rPr>
                <w:rFonts w:ascii="Arial" w:hAnsi="Arial" w:cs="Arial"/>
                <w:sz w:val="22"/>
                <w:szCs w:val="22"/>
              </w:rPr>
              <w:t>/</w:t>
            </w:r>
            <w:r w:rsidR="002F710F">
              <w:rPr>
                <w:rFonts w:ascii="Arial" w:hAnsi="Arial" w:cs="Arial"/>
                <w:sz w:val="22"/>
                <w:szCs w:val="22"/>
              </w:rPr>
              <w:t xml:space="preserve"> </w:t>
            </w:r>
            <w:r w:rsidRPr="002F710F">
              <w:rPr>
                <w:rFonts w:ascii="Arial" w:hAnsi="Arial" w:cs="Arial"/>
                <w:sz w:val="22"/>
                <w:szCs w:val="22"/>
              </w:rPr>
              <w:t>Senior Adviser</w:t>
            </w:r>
          </w:p>
        </w:tc>
      </w:tr>
      <w:tr w:rsidR="004515A3" w:rsidRPr="002F710F" w14:paraId="1B9C1E99" w14:textId="77777777" w:rsidTr="00C537A5">
        <w:tc>
          <w:tcPr>
            <w:tcW w:w="2552" w:type="dxa"/>
            <w:shd w:val="clear" w:color="auto" w:fill="auto"/>
          </w:tcPr>
          <w:p w14:paraId="32F592B4" w14:textId="77777777" w:rsidR="004515A3" w:rsidRPr="002F710F" w:rsidRDefault="004515A3" w:rsidP="00C537A5">
            <w:pPr>
              <w:pStyle w:val="MainText"/>
              <w:spacing w:after="120" w:line="240" w:lineRule="auto"/>
              <w:rPr>
                <w:rFonts w:ascii="Arial" w:hAnsi="Arial" w:cs="Arial"/>
                <w:b/>
                <w:sz w:val="22"/>
                <w:szCs w:val="22"/>
              </w:rPr>
            </w:pPr>
            <w:r w:rsidRPr="002F710F">
              <w:rPr>
                <w:rFonts w:ascii="Arial" w:hAnsi="Arial" w:cs="Arial"/>
                <w:b/>
                <w:sz w:val="22"/>
                <w:szCs w:val="22"/>
              </w:rPr>
              <w:t xml:space="preserve">Phone no: </w:t>
            </w:r>
          </w:p>
        </w:tc>
        <w:tc>
          <w:tcPr>
            <w:tcW w:w="6378" w:type="dxa"/>
            <w:shd w:val="clear" w:color="auto" w:fill="auto"/>
          </w:tcPr>
          <w:p w14:paraId="1209C375" w14:textId="52CAD289" w:rsidR="004515A3" w:rsidRPr="002F710F" w:rsidRDefault="004515A3" w:rsidP="00C537A5">
            <w:pPr>
              <w:pStyle w:val="MainText"/>
              <w:spacing w:after="120" w:line="240" w:lineRule="auto"/>
              <w:rPr>
                <w:rFonts w:ascii="Arial" w:hAnsi="Arial" w:cs="Arial"/>
                <w:sz w:val="22"/>
                <w:szCs w:val="22"/>
              </w:rPr>
            </w:pPr>
            <w:r w:rsidRPr="002F710F">
              <w:rPr>
                <w:rFonts w:ascii="Arial" w:hAnsi="Arial" w:cs="Arial"/>
                <w:sz w:val="22"/>
                <w:szCs w:val="22"/>
              </w:rPr>
              <w:t>0207 664 3209</w:t>
            </w:r>
            <w:r w:rsidR="002F710F">
              <w:rPr>
                <w:rFonts w:ascii="Arial" w:hAnsi="Arial" w:cs="Arial"/>
                <w:sz w:val="22"/>
                <w:szCs w:val="22"/>
              </w:rPr>
              <w:t xml:space="preserve"> </w:t>
            </w:r>
            <w:r w:rsidRPr="002F710F">
              <w:rPr>
                <w:rFonts w:ascii="Arial" w:hAnsi="Arial" w:cs="Arial"/>
                <w:sz w:val="22"/>
                <w:szCs w:val="22"/>
              </w:rPr>
              <w:t>/</w:t>
            </w:r>
            <w:r w:rsidR="002F710F">
              <w:rPr>
                <w:rFonts w:ascii="Arial" w:hAnsi="Arial" w:cs="Arial"/>
                <w:sz w:val="22"/>
                <w:szCs w:val="22"/>
              </w:rPr>
              <w:t xml:space="preserve"> </w:t>
            </w:r>
            <w:r w:rsidRPr="002F710F">
              <w:rPr>
                <w:rFonts w:ascii="Arial" w:hAnsi="Arial" w:cs="Arial"/>
                <w:sz w:val="22"/>
                <w:szCs w:val="22"/>
              </w:rPr>
              <w:t>0207 664 3114</w:t>
            </w:r>
          </w:p>
        </w:tc>
      </w:tr>
      <w:tr w:rsidR="004515A3" w:rsidRPr="0007795A" w14:paraId="5EA530CF" w14:textId="77777777" w:rsidTr="00C537A5">
        <w:trPr>
          <w:trHeight w:val="68"/>
        </w:trPr>
        <w:tc>
          <w:tcPr>
            <w:tcW w:w="2552" w:type="dxa"/>
            <w:shd w:val="clear" w:color="auto" w:fill="auto"/>
          </w:tcPr>
          <w:p w14:paraId="4F4E84CF" w14:textId="77777777" w:rsidR="004515A3" w:rsidRPr="002F710F" w:rsidRDefault="004515A3" w:rsidP="00C537A5">
            <w:pPr>
              <w:pStyle w:val="MainText"/>
              <w:spacing w:after="120" w:line="240" w:lineRule="auto"/>
              <w:rPr>
                <w:rFonts w:ascii="Arial" w:hAnsi="Arial" w:cs="Arial"/>
                <w:b/>
                <w:sz w:val="22"/>
                <w:szCs w:val="22"/>
                <w:lang w:val="fr-FR"/>
              </w:rPr>
            </w:pPr>
            <w:r w:rsidRPr="002F710F">
              <w:rPr>
                <w:rFonts w:ascii="Arial" w:hAnsi="Arial" w:cs="Arial"/>
                <w:b/>
                <w:sz w:val="22"/>
                <w:szCs w:val="22"/>
                <w:lang w:val="fr-FR"/>
              </w:rPr>
              <w:t xml:space="preserve">E-mail: </w:t>
            </w:r>
          </w:p>
          <w:p w14:paraId="1249E001" w14:textId="77777777" w:rsidR="004515A3" w:rsidRPr="002F710F" w:rsidRDefault="004515A3" w:rsidP="00C537A5">
            <w:pPr>
              <w:pStyle w:val="MainText"/>
              <w:spacing w:after="120" w:line="240" w:lineRule="auto"/>
              <w:rPr>
                <w:rFonts w:ascii="Arial" w:hAnsi="Arial" w:cs="Arial"/>
                <w:b/>
                <w:sz w:val="22"/>
                <w:szCs w:val="22"/>
                <w:lang w:val="fr-FR"/>
              </w:rPr>
            </w:pPr>
          </w:p>
        </w:tc>
        <w:tc>
          <w:tcPr>
            <w:tcW w:w="6378" w:type="dxa"/>
            <w:shd w:val="clear" w:color="auto" w:fill="auto"/>
          </w:tcPr>
          <w:p w14:paraId="372341EF" w14:textId="23CB96E0" w:rsidR="004515A3" w:rsidRPr="002F710F" w:rsidRDefault="0007795A" w:rsidP="00C537A5">
            <w:pPr>
              <w:pStyle w:val="MainText"/>
              <w:spacing w:after="120" w:line="240" w:lineRule="auto"/>
              <w:rPr>
                <w:rFonts w:ascii="Arial" w:hAnsi="Arial" w:cs="Arial"/>
                <w:sz w:val="22"/>
                <w:szCs w:val="22"/>
                <w:lang w:val="fr-FR"/>
              </w:rPr>
            </w:pPr>
            <w:r>
              <w:fldChar w:fldCharType="begin"/>
            </w:r>
            <w:r w:rsidRPr="0007795A">
              <w:rPr>
                <w:lang w:val="fr-FR"/>
              </w:rPr>
              <w:instrText xml:space="preserve"> HYPERLINK "mailto:russell.reefer@local.gov.uk%20/" </w:instrText>
            </w:r>
            <w:r>
              <w:fldChar w:fldCharType="separate"/>
            </w:r>
            <w:r w:rsidR="002F710F" w:rsidRPr="002D1884">
              <w:rPr>
                <w:rStyle w:val="Hyperlink"/>
                <w:rFonts w:ascii="Arial" w:hAnsi="Arial" w:cs="Arial"/>
                <w:sz w:val="22"/>
                <w:szCs w:val="22"/>
                <w:lang w:val="fr-FR"/>
              </w:rPr>
              <w:t>russell.reefer@local.gov.uk /</w:t>
            </w:r>
            <w:r>
              <w:rPr>
                <w:rStyle w:val="Hyperlink"/>
                <w:rFonts w:ascii="Arial" w:hAnsi="Arial" w:cs="Arial"/>
                <w:sz w:val="22"/>
                <w:szCs w:val="22"/>
                <w:lang w:val="fr-FR"/>
              </w:rPr>
              <w:fldChar w:fldCharType="end"/>
            </w:r>
            <w:r w:rsidR="004515A3" w:rsidRPr="002F710F">
              <w:rPr>
                <w:rStyle w:val="Hyperlink"/>
                <w:rFonts w:ascii="Arial" w:hAnsi="Arial" w:cs="Arial"/>
                <w:sz w:val="22"/>
                <w:szCs w:val="22"/>
                <w:u w:val="none"/>
                <w:lang w:val="fr-FR"/>
              </w:rPr>
              <w:t xml:space="preserve"> </w:t>
            </w:r>
            <w:r>
              <w:fldChar w:fldCharType="begin"/>
            </w:r>
            <w:r w:rsidRPr="0007795A">
              <w:rPr>
                <w:lang w:val="fr-FR"/>
              </w:rPr>
              <w:instrText xml:space="preserve"> HYPERLINK "mailto:jasbir.jhas@local.gov.uk" </w:instrText>
            </w:r>
            <w:r>
              <w:fldChar w:fldCharType="separate"/>
            </w:r>
            <w:r w:rsidR="004515A3" w:rsidRPr="002F710F">
              <w:rPr>
                <w:rStyle w:val="Hyperlink"/>
                <w:rFonts w:ascii="Arial" w:hAnsi="Arial" w:cs="Arial"/>
                <w:sz w:val="22"/>
                <w:szCs w:val="22"/>
                <w:lang w:val="fr-FR"/>
              </w:rPr>
              <w:t>jasbir.jhas@local.gov.uk</w:t>
            </w:r>
            <w:r>
              <w:rPr>
                <w:rStyle w:val="Hyperlink"/>
                <w:rFonts w:ascii="Arial" w:hAnsi="Arial" w:cs="Arial"/>
                <w:sz w:val="22"/>
                <w:szCs w:val="22"/>
                <w:lang w:val="fr-FR"/>
              </w:rPr>
              <w:fldChar w:fldCharType="end"/>
            </w:r>
            <w:r w:rsidR="004515A3" w:rsidRPr="002F710F">
              <w:rPr>
                <w:rFonts w:ascii="Arial" w:hAnsi="Arial" w:cs="Arial"/>
                <w:sz w:val="22"/>
                <w:szCs w:val="22"/>
                <w:lang w:val="fr-FR"/>
              </w:rPr>
              <w:t xml:space="preserve">  </w:t>
            </w:r>
          </w:p>
        </w:tc>
      </w:tr>
    </w:tbl>
    <w:p w14:paraId="551A8171" w14:textId="77777777" w:rsidR="00EC568F" w:rsidRPr="002F710F" w:rsidRDefault="00EC568F" w:rsidP="00355FCF">
      <w:pPr>
        <w:jc w:val="both"/>
        <w:rPr>
          <w:rFonts w:ascii="Arial" w:hAnsi="Arial" w:cs="Arial"/>
          <w:b/>
          <w:sz w:val="22"/>
          <w:szCs w:val="22"/>
          <w:lang w:val="fr-FR"/>
        </w:rPr>
      </w:pPr>
      <w:r w:rsidRPr="002F710F">
        <w:rPr>
          <w:rFonts w:ascii="Arial" w:hAnsi="Arial" w:cs="Arial"/>
          <w:b/>
          <w:sz w:val="22"/>
          <w:szCs w:val="22"/>
          <w:lang w:val="fr-FR"/>
        </w:rPr>
        <w:br w:type="page"/>
      </w:r>
    </w:p>
    <w:p w14:paraId="0D81DEAB" w14:textId="77777777" w:rsidR="00EC568F" w:rsidRPr="00EC568F" w:rsidRDefault="00EC568F" w:rsidP="00EC568F">
      <w:pPr>
        <w:spacing w:before="240" w:after="24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European Structural and Investment Funds 2014-2020: Update </w:t>
      </w:r>
    </w:p>
    <w:p w14:paraId="01895B58" w14:textId="77777777" w:rsidR="00EC568F" w:rsidRDefault="00EC568F" w:rsidP="00355FCF">
      <w:pPr>
        <w:jc w:val="both"/>
        <w:rPr>
          <w:rFonts w:ascii="Arial" w:hAnsi="Arial" w:cs="Arial"/>
          <w:b/>
          <w:sz w:val="22"/>
          <w:szCs w:val="22"/>
        </w:rPr>
      </w:pPr>
    </w:p>
    <w:p w14:paraId="7E7396CF" w14:textId="5B6F3A40" w:rsidR="006329D8" w:rsidRPr="00C2550E" w:rsidRDefault="006329D8" w:rsidP="00E81F13">
      <w:pPr>
        <w:rPr>
          <w:rFonts w:ascii="Arial" w:hAnsi="Arial" w:cs="Arial"/>
          <w:b/>
          <w:sz w:val="22"/>
          <w:szCs w:val="22"/>
        </w:rPr>
      </w:pPr>
      <w:r w:rsidRPr="00C2550E">
        <w:rPr>
          <w:rFonts w:ascii="Arial" w:hAnsi="Arial" w:cs="Arial"/>
          <w:b/>
          <w:sz w:val="22"/>
          <w:szCs w:val="22"/>
        </w:rPr>
        <w:t xml:space="preserve">Key facts  </w:t>
      </w:r>
    </w:p>
    <w:p w14:paraId="23201A1C" w14:textId="77777777" w:rsidR="006329D8" w:rsidRPr="00C2550E" w:rsidRDefault="006329D8" w:rsidP="00E81F13">
      <w:pPr>
        <w:rPr>
          <w:rFonts w:ascii="Arial" w:hAnsi="Arial" w:cs="Arial"/>
          <w:b/>
          <w:sz w:val="22"/>
          <w:szCs w:val="22"/>
        </w:rPr>
      </w:pPr>
    </w:p>
    <w:p w14:paraId="3E9B2419" w14:textId="65A9311F" w:rsidR="003B1820" w:rsidRPr="00C2550E"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C2550E">
        <w:rPr>
          <w:rFonts w:ascii="Arial" w:hAnsi="Arial" w:cs="Arial"/>
          <w:sz w:val="22"/>
          <w:szCs w:val="22"/>
        </w:rPr>
        <w:t>£5.3 billion EU structural and investment funds (</w:t>
      </w:r>
      <w:r w:rsidR="000515A2" w:rsidRPr="00C2550E">
        <w:rPr>
          <w:rFonts w:ascii="Arial" w:hAnsi="Arial" w:cs="Arial"/>
          <w:sz w:val="22"/>
          <w:szCs w:val="22"/>
        </w:rPr>
        <w:t>E</w:t>
      </w:r>
      <w:r w:rsidRPr="00C2550E">
        <w:rPr>
          <w:rFonts w:ascii="Arial" w:hAnsi="Arial" w:cs="Arial"/>
          <w:sz w:val="22"/>
          <w:szCs w:val="22"/>
        </w:rPr>
        <w:t xml:space="preserve">SIFs) for 2014-2020 are devolved to LEP areas. Spending is expected to start </w:t>
      </w:r>
      <w:r w:rsidR="000515A2" w:rsidRPr="00C2550E">
        <w:rPr>
          <w:rFonts w:ascii="Arial" w:hAnsi="Arial" w:cs="Arial"/>
          <w:sz w:val="22"/>
          <w:szCs w:val="22"/>
        </w:rPr>
        <w:t xml:space="preserve">by end </w:t>
      </w:r>
      <w:r w:rsidRPr="00C2550E">
        <w:rPr>
          <w:rFonts w:ascii="Arial" w:hAnsi="Arial" w:cs="Arial"/>
          <w:sz w:val="22"/>
          <w:szCs w:val="22"/>
        </w:rPr>
        <w:t>2014.</w:t>
      </w:r>
      <w:r w:rsidR="006329D8" w:rsidRPr="00C2550E">
        <w:rPr>
          <w:rFonts w:ascii="Arial" w:hAnsi="Arial" w:cs="Arial"/>
          <w:sz w:val="22"/>
          <w:szCs w:val="22"/>
        </w:rPr>
        <w:t xml:space="preserve"> ESIF must be match-funded. Large proportions of match sit with national agencies.</w:t>
      </w:r>
    </w:p>
    <w:p w14:paraId="60C49EC2" w14:textId="77777777" w:rsidR="003B1820" w:rsidRPr="00C2550E"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C2550E">
        <w:rPr>
          <w:rFonts w:ascii="Arial" w:hAnsi="Arial" w:cs="Arial"/>
          <w:sz w:val="22"/>
          <w:szCs w:val="22"/>
        </w:rPr>
        <w:t xml:space="preserve">Investment will be channelled into four </w:t>
      </w:r>
      <w:r w:rsidRPr="00C2550E">
        <w:rPr>
          <w:rFonts w:ascii="Arial" w:eastAsia="Calibri" w:hAnsi="Arial" w:cs="Arial"/>
          <w:sz w:val="22"/>
          <w:szCs w:val="22"/>
        </w:rPr>
        <w:t xml:space="preserve">main areas: </w:t>
      </w:r>
      <w:r w:rsidRPr="00C2550E">
        <w:rPr>
          <w:rFonts w:ascii="Arial" w:hAnsi="Arial" w:cs="Arial"/>
          <w:sz w:val="22"/>
          <w:szCs w:val="22"/>
        </w:rPr>
        <w:t xml:space="preserve">Smart specialisation, Skills, employment and social inclusion, SME competitiveness, and Sustainability. </w:t>
      </w:r>
    </w:p>
    <w:p w14:paraId="720B63D9" w14:textId="77777777" w:rsidR="003B1820" w:rsidRPr="00C2550E"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C2550E">
        <w:rPr>
          <w:rFonts w:ascii="Arial" w:eastAsia="Times New Roman" w:hAnsi="Arial" w:cs="Arial"/>
          <w:sz w:val="22"/>
          <w:szCs w:val="22"/>
        </w:rPr>
        <w:t>European Regional Development and European Social Funds (ERDF and ESF) will support infrastructure</w:t>
      </w:r>
      <w:r w:rsidRPr="00C2550E">
        <w:rPr>
          <w:rFonts w:ascii="Arial" w:hAnsi="Arial" w:cs="Arial"/>
          <w:sz w:val="22"/>
          <w:szCs w:val="22"/>
        </w:rPr>
        <w:t xml:space="preserve">, employment, skills and social inclusion. </w:t>
      </w:r>
    </w:p>
    <w:p w14:paraId="3A0260D6" w14:textId="62962DDB" w:rsidR="003B1820" w:rsidRPr="00C2550E" w:rsidRDefault="000515A2"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C2550E">
        <w:rPr>
          <w:rFonts w:ascii="Arial" w:hAnsi="Arial" w:cs="Arial"/>
          <w:sz w:val="22"/>
          <w:szCs w:val="22"/>
        </w:rPr>
        <w:t>LEPs are responsible for local ESIF</w:t>
      </w:r>
      <w:r w:rsidR="003B1820" w:rsidRPr="00C2550E">
        <w:rPr>
          <w:rFonts w:ascii="Arial" w:hAnsi="Arial" w:cs="Arial"/>
          <w:sz w:val="22"/>
          <w:szCs w:val="22"/>
        </w:rPr>
        <w:t xml:space="preserve"> strategies </w:t>
      </w:r>
      <w:r w:rsidRPr="00C2550E">
        <w:rPr>
          <w:rFonts w:ascii="Arial" w:hAnsi="Arial" w:cs="Arial"/>
          <w:sz w:val="22"/>
          <w:szCs w:val="22"/>
        </w:rPr>
        <w:t>(</w:t>
      </w:r>
      <w:r w:rsidR="005639E4" w:rsidRPr="00C2550E">
        <w:rPr>
          <w:rFonts w:ascii="Arial" w:hAnsi="Arial" w:cs="Arial"/>
          <w:sz w:val="22"/>
          <w:szCs w:val="22"/>
        </w:rPr>
        <w:t>to be finalised by May</w:t>
      </w:r>
      <w:r w:rsidR="006714B0" w:rsidRPr="00C2550E">
        <w:rPr>
          <w:rFonts w:ascii="Arial" w:hAnsi="Arial" w:cs="Arial"/>
          <w:sz w:val="22"/>
          <w:szCs w:val="22"/>
        </w:rPr>
        <w:t xml:space="preserve"> 2014</w:t>
      </w:r>
      <w:r w:rsidRPr="00C2550E">
        <w:rPr>
          <w:rFonts w:ascii="Arial" w:hAnsi="Arial" w:cs="Arial"/>
          <w:sz w:val="22"/>
          <w:szCs w:val="22"/>
        </w:rPr>
        <w:t xml:space="preserve">), </w:t>
      </w:r>
      <w:r w:rsidR="006714B0" w:rsidRPr="00C2550E">
        <w:rPr>
          <w:rFonts w:ascii="Arial" w:hAnsi="Arial" w:cs="Arial"/>
          <w:sz w:val="22"/>
          <w:szCs w:val="22"/>
        </w:rPr>
        <w:t>and will define</w:t>
      </w:r>
      <w:r w:rsidRPr="00C2550E">
        <w:rPr>
          <w:rFonts w:ascii="Arial" w:hAnsi="Arial" w:cs="Arial"/>
          <w:sz w:val="22"/>
          <w:szCs w:val="22"/>
        </w:rPr>
        <w:t xml:space="preserve"> </w:t>
      </w:r>
      <w:r w:rsidR="003B1820" w:rsidRPr="00C2550E">
        <w:rPr>
          <w:rFonts w:ascii="Arial" w:hAnsi="Arial" w:cs="Arial"/>
          <w:sz w:val="22"/>
          <w:szCs w:val="22"/>
        </w:rPr>
        <w:t>projects, sourc</w:t>
      </w:r>
      <w:r w:rsidR="006714B0" w:rsidRPr="00C2550E">
        <w:rPr>
          <w:rFonts w:ascii="Arial" w:hAnsi="Arial" w:cs="Arial"/>
          <w:sz w:val="22"/>
          <w:szCs w:val="22"/>
        </w:rPr>
        <w:t>e</w:t>
      </w:r>
      <w:r w:rsidR="003B1820" w:rsidRPr="00C2550E">
        <w:rPr>
          <w:rFonts w:ascii="Arial" w:hAnsi="Arial" w:cs="Arial"/>
          <w:sz w:val="22"/>
          <w:szCs w:val="22"/>
        </w:rPr>
        <w:t xml:space="preserve"> match, </w:t>
      </w:r>
      <w:r w:rsidRPr="00C2550E">
        <w:rPr>
          <w:rFonts w:ascii="Arial" w:hAnsi="Arial" w:cs="Arial"/>
          <w:sz w:val="22"/>
          <w:szCs w:val="22"/>
        </w:rPr>
        <w:t>ensure targets are met and a</w:t>
      </w:r>
      <w:r w:rsidR="003B1820" w:rsidRPr="00C2550E">
        <w:rPr>
          <w:rFonts w:ascii="Arial" w:hAnsi="Arial" w:cs="Arial"/>
          <w:sz w:val="22"/>
          <w:szCs w:val="22"/>
        </w:rPr>
        <w:t xml:space="preserve">llocations </w:t>
      </w:r>
      <w:r w:rsidRPr="00C2550E">
        <w:rPr>
          <w:rFonts w:ascii="Arial" w:hAnsi="Arial" w:cs="Arial"/>
          <w:sz w:val="22"/>
          <w:szCs w:val="22"/>
        </w:rPr>
        <w:t>spent</w:t>
      </w:r>
      <w:r w:rsidR="003B1820" w:rsidRPr="00C2550E">
        <w:rPr>
          <w:rFonts w:ascii="Arial" w:hAnsi="Arial" w:cs="Arial"/>
          <w:sz w:val="22"/>
          <w:szCs w:val="22"/>
        </w:rPr>
        <w:t xml:space="preserve">. In most cases, councils are driving this forward on behalf of LEPs. </w:t>
      </w:r>
    </w:p>
    <w:p w14:paraId="0849C5E4" w14:textId="7E21D288" w:rsidR="003B1820" w:rsidRPr="00C2550E"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C2550E">
        <w:rPr>
          <w:rFonts w:ascii="Arial" w:hAnsi="Arial" w:cs="Arial"/>
          <w:sz w:val="22"/>
          <w:szCs w:val="22"/>
        </w:rPr>
        <w:t>EU regulations expect partnership to be reflected in all national and local practice as strategies are developed, agreed and overseen (</w:t>
      </w:r>
      <w:r w:rsidRPr="00C2550E">
        <w:rPr>
          <w:rFonts w:ascii="Arial" w:hAnsi="Arial" w:cs="Arial"/>
          <w:bCs/>
          <w:iCs/>
          <w:sz w:val="22"/>
          <w:szCs w:val="22"/>
        </w:rPr>
        <w:t>UK Partnership Agreement, Ope</w:t>
      </w:r>
      <w:r w:rsidR="000515A2" w:rsidRPr="00C2550E">
        <w:rPr>
          <w:rFonts w:ascii="Arial" w:hAnsi="Arial" w:cs="Arial"/>
          <w:bCs/>
          <w:iCs/>
          <w:sz w:val="22"/>
          <w:szCs w:val="22"/>
        </w:rPr>
        <w:t>rational Programme(s) and LEP ESIF</w:t>
      </w:r>
      <w:r w:rsidRPr="00C2550E">
        <w:rPr>
          <w:rFonts w:ascii="Arial" w:hAnsi="Arial" w:cs="Arial"/>
          <w:bCs/>
          <w:iCs/>
          <w:sz w:val="22"/>
          <w:szCs w:val="22"/>
        </w:rPr>
        <w:t xml:space="preserve"> Strategies</w:t>
      </w:r>
      <w:r w:rsidRPr="00C2550E">
        <w:rPr>
          <w:rFonts w:ascii="Arial" w:hAnsi="Arial" w:cs="Arial"/>
          <w:sz w:val="22"/>
          <w:szCs w:val="22"/>
        </w:rPr>
        <w:t xml:space="preserve">). </w:t>
      </w:r>
    </w:p>
    <w:p w14:paraId="11396EA2" w14:textId="1867DB40" w:rsidR="003B1820" w:rsidRPr="00C2550E"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C2550E">
        <w:rPr>
          <w:rFonts w:ascii="Arial" w:hAnsi="Arial" w:cs="Arial"/>
          <w:sz w:val="22"/>
          <w:szCs w:val="22"/>
        </w:rPr>
        <w:t xml:space="preserve">The UK Partnership Agreement </w:t>
      </w:r>
      <w:r w:rsidRPr="00C2550E">
        <w:rPr>
          <w:rFonts w:ascii="Arial" w:hAnsi="Arial" w:cs="Arial"/>
          <w:color w:val="000000"/>
          <w:sz w:val="22"/>
          <w:szCs w:val="22"/>
        </w:rPr>
        <w:t>set</w:t>
      </w:r>
      <w:r w:rsidR="000515A2" w:rsidRPr="00C2550E">
        <w:rPr>
          <w:rFonts w:ascii="Arial" w:hAnsi="Arial" w:cs="Arial"/>
          <w:color w:val="000000"/>
          <w:sz w:val="22"/>
          <w:szCs w:val="22"/>
        </w:rPr>
        <w:t>s</w:t>
      </w:r>
      <w:r w:rsidRPr="00C2550E">
        <w:rPr>
          <w:rFonts w:ascii="Arial" w:hAnsi="Arial" w:cs="Arial"/>
          <w:color w:val="000000"/>
          <w:sz w:val="22"/>
          <w:szCs w:val="22"/>
        </w:rPr>
        <w:t xml:space="preserve"> out a business plan for spending EU funds</w:t>
      </w:r>
      <w:r w:rsidRPr="00C2550E">
        <w:rPr>
          <w:rFonts w:ascii="Arial" w:hAnsi="Arial" w:cs="Arial"/>
          <w:sz w:val="22"/>
          <w:szCs w:val="22"/>
        </w:rPr>
        <w:t xml:space="preserve">. The England section is based on the 39 LEP EU investment strategies. </w:t>
      </w:r>
    </w:p>
    <w:p w14:paraId="52DC864C" w14:textId="31F7E3A8" w:rsidR="003B1820" w:rsidRPr="00C2550E" w:rsidRDefault="006714B0"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C2550E">
        <w:rPr>
          <w:rFonts w:ascii="Arial" w:hAnsi="Arial" w:cs="Arial"/>
          <w:bCs/>
          <w:iCs/>
          <w:sz w:val="22"/>
          <w:szCs w:val="22"/>
        </w:rPr>
        <w:t>A shadow</w:t>
      </w:r>
      <w:r w:rsidR="003B1820" w:rsidRPr="00C2550E">
        <w:rPr>
          <w:rFonts w:ascii="Arial" w:hAnsi="Arial" w:cs="Arial"/>
          <w:bCs/>
          <w:iCs/>
          <w:sz w:val="22"/>
          <w:szCs w:val="22"/>
        </w:rPr>
        <w:t xml:space="preserve"> </w:t>
      </w:r>
      <w:r w:rsidRPr="00C2550E">
        <w:rPr>
          <w:rFonts w:ascii="Arial" w:hAnsi="Arial" w:cs="Arial"/>
          <w:bCs/>
          <w:iCs/>
          <w:sz w:val="22"/>
          <w:szCs w:val="22"/>
        </w:rPr>
        <w:t>n</w:t>
      </w:r>
      <w:r w:rsidR="003B1820" w:rsidRPr="00C2550E">
        <w:rPr>
          <w:rFonts w:ascii="Arial" w:hAnsi="Arial" w:cs="Arial"/>
          <w:bCs/>
          <w:iCs/>
          <w:sz w:val="22"/>
          <w:szCs w:val="22"/>
        </w:rPr>
        <w:t xml:space="preserve">ational </w:t>
      </w:r>
      <w:r w:rsidRPr="00C2550E">
        <w:rPr>
          <w:rFonts w:ascii="Arial" w:hAnsi="Arial" w:cs="Arial"/>
          <w:bCs/>
          <w:iCs/>
          <w:sz w:val="22"/>
          <w:szCs w:val="22"/>
        </w:rPr>
        <w:t xml:space="preserve">Programme </w:t>
      </w:r>
      <w:r w:rsidR="003B1820" w:rsidRPr="00C2550E">
        <w:rPr>
          <w:rFonts w:ascii="Arial" w:hAnsi="Arial" w:cs="Arial"/>
          <w:bCs/>
          <w:iCs/>
          <w:sz w:val="22"/>
          <w:szCs w:val="22"/>
        </w:rPr>
        <w:t>Growth Board</w:t>
      </w:r>
      <w:r w:rsidRPr="00C2550E">
        <w:rPr>
          <w:rFonts w:ascii="Arial" w:hAnsi="Arial" w:cs="Arial"/>
          <w:bCs/>
          <w:iCs/>
          <w:sz w:val="22"/>
          <w:szCs w:val="22"/>
        </w:rPr>
        <w:t xml:space="preserve"> (PGB)</w:t>
      </w:r>
      <w:r w:rsidR="003B1820" w:rsidRPr="00C2550E">
        <w:rPr>
          <w:rFonts w:ascii="Arial" w:hAnsi="Arial" w:cs="Arial"/>
          <w:bCs/>
          <w:iCs/>
          <w:sz w:val="22"/>
          <w:szCs w:val="22"/>
        </w:rPr>
        <w:t xml:space="preserve"> is established to put in place management and delivery arrangements. Local Growth Teams will operate locally.</w:t>
      </w:r>
    </w:p>
    <w:p w14:paraId="7118FD21" w14:textId="77777777" w:rsidR="003B1820" w:rsidRPr="00C2550E" w:rsidRDefault="003B1820" w:rsidP="00355FCF">
      <w:pPr>
        <w:jc w:val="both"/>
        <w:rPr>
          <w:rFonts w:ascii="Arial" w:hAnsi="Arial" w:cs="Arial"/>
          <w:sz w:val="22"/>
          <w:szCs w:val="22"/>
        </w:rPr>
      </w:pPr>
    </w:p>
    <w:p w14:paraId="6891602C" w14:textId="574445A6" w:rsidR="002D4730" w:rsidRPr="00C2550E" w:rsidRDefault="002D4730" w:rsidP="00AE4F90">
      <w:pPr>
        <w:pStyle w:val="Heading2"/>
        <w:spacing w:before="0" w:after="0"/>
        <w:ind w:left="567" w:hanging="567"/>
        <w:rPr>
          <w:rFonts w:ascii="Arial" w:hAnsi="Arial" w:cs="Arial"/>
          <w:i w:val="0"/>
          <w:sz w:val="22"/>
          <w:szCs w:val="22"/>
        </w:rPr>
      </w:pPr>
      <w:r w:rsidRPr="00C2550E">
        <w:rPr>
          <w:rFonts w:ascii="Arial" w:hAnsi="Arial" w:cs="Arial"/>
          <w:i w:val="0"/>
          <w:sz w:val="22"/>
          <w:szCs w:val="22"/>
        </w:rPr>
        <w:t xml:space="preserve">Background </w:t>
      </w:r>
    </w:p>
    <w:p w14:paraId="2C236DD9" w14:textId="77777777" w:rsidR="002D4730" w:rsidRPr="00C2550E" w:rsidRDefault="002D4730" w:rsidP="00AE4F90">
      <w:pPr>
        <w:ind w:left="567" w:hanging="567"/>
        <w:rPr>
          <w:rFonts w:ascii="Arial" w:hAnsi="Arial" w:cs="Arial"/>
          <w:sz w:val="22"/>
          <w:szCs w:val="22"/>
        </w:rPr>
      </w:pPr>
    </w:p>
    <w:p w14:paraId="1309CAC5" w14:textId="11266BC2" w:rsidR="00E53EA9" w:rsidRPr="00C2550E" w:rsidRDefault="00C81544" w:rsidP="00AE4F90">
      <w:pPr>
        <w:pStyle w:val="ListParagraph"/>
        <w:numPr>
          <w:ilvl w:val="0"/>
          <w:numId w:val="39"/>
        </w:numPr>
        <w:ind w:left="567" w:hanging="567"/>
        <w:rPr>
          <w:rFonts w:ascii="Arial" w:eastAsia="Arial" w:hAnsi="Arial" w:cs="Arial"/>
          <w:sz w:val="22"/>
          <w:szCs w:val="22"/>
          <w:lang w:eastAsia="en-GB"/>
        </w:rPr>
      </w:pPr>
      <w:r w:rsidRPr="00C2550E">
        <w:rPr>
          <w:rFonts w:ascii="Arial" w:eastAsia="Arial" w:hAnsi="Arial" w:cs="Arial"/>
          <w:sz w:val="22"/>
          <w:szCs w:val="22"/>
          <w:lang w:eastAsia="en-GB"/>
        </w:rPr>
        <w:t xml:space="preserve">LGA lobbying in Whitehall and Brussels secured </w:t>
      </w:r>
      <w:r w:rsidR="00D81412" w:rsidRPr="00C2550E">
        <w:rPr>
          <w:rFonts w:ascii="Arial" w:eastAsia="Arial" w:hAnsi="Arial" w:cs="Arial"/>
          <w:sz w:val="22"/>
          <w:szCs w:val="22"/>
          <w:lang w:eastAsia="en-GB"/>
        </w:rPr>
        <w:t xml:space="preserve">devolved spending decisions for </w:t>
      </w:r>
      <w:r w:rsidR="00393B68" w:rsidRPr="00C2550E">
        <w:rPr>
          <w:rFonts w:ascii="Arial" w:eastAsia="Arial" w:hAnsi="Arial" w:cs="Arial"/>
          <w:sz w:val="22"/>
          <w:szCs w:val="22"/>
          <w:lang w:eastAsia="en-GB"/>
        </w:rPr>
        <w:t>£</w:t>
      </w:r>
      <w:r w:rsidRPr="00C2550E">
        <w:rPr>
          <w:rFonts w:ascii="Arial" w:eastAsia="Arial" w:hAnsi="Arial" w:cs="Arial"/>
          <w:sz w:val="22"/>
          <w:szCs w:val="22"/>
          <w:lang w:eastAsia="en-GB"/>
        </w:rPr>
        <w:t xml:space="preserve">5.3 billion EU structural and Investment </w:t>
      </w:r>
      <w:r w:rsidR="002637B8" w:rsidRPr="00C2550E">
        <w:rPr>
          <w:rFonts w:ascii="Arial" w:eastAsia="Arial" w:hAnsi="Arial" w:cs="Arial"/>
          <w:sz w:val="22"/>
          <w:szCs w:val="22"/>
          <w:lang w:eastAsia="en-GB"/>
        </w:rPr>
        <w:t xml:space="preserve">funds </w:t>
      </w:r>
      <w:r w:rsidRPr="00C2550E">
        <w:rPr>
          <w:rFonts w:ascii="Arial" w:eastAsia="Arial" w:hAnsi="Arial" w:cs="Arial"/>
          <w:sz w:val="22"/>
          <w:szCs w:val="22"/>
          <w:lang w:eastAsia="en-GB"/>
        </w:rPr>
        <w:t>(</w:t>
      </w:r>
      <w:r w:rsidR="002637B8" w:rsidRPr="00C2550E">
        <w:rPr>
          <w:rFonts w:ascii="Arial" w:eastAsia="Arial" w:hAnsi="Arial" w:cs="Arial"/>
          <w:sz w:val="22"/>
          <w:szCs w:val="22"/>
          <w:lang w:eastAsia="en-GB"/>
        </w:rPr>
        <w:t>ESIF</w:t>
      </w:r>
      <w:r w:rsidRPr="00C2550E">
        <w:rPr>
          <w:rFonts w:ascii="Arial" w:eastAsia="Arial" w:hAnsi="Arial" w:cs="Arial"/>
          <w:sz w:val="22"/>
          <w:szCs w:val="22"/>
          <w:lang w:eastAsia="en-GB"/>
        </w:rPr>
        <w:t xml:space="preserve">) </w:t>
      </w:r>
      <w:r w:rsidR="00D81412" w:rsidRPr="00C2550E">
        <w:rPr>
          <w:rFonts w:ascii="Arial" w:eastAsia="Arial" w:hAnsi="Arial" w:cs="Arial"/>
          <w:sz w:val="22"/>
          <w:szCs w:val="22"/>
          <w:lang w:eastAsia="en-GB"/>
        </w:rPr>
        <w:t>to</w:t>
      </w:r>
      <w:r w:rsidRPr="00C2550E">
        <w:rPr>
          <w:rFonts w:ascii="Arial" w:eastAsia="Arial" w:hAnsi="Arial" w:cs="Arial"/>
          <w:sz w:val="22"/>
          <w:szCs w:val="22"/>
          <w:lang w:eastAsia="en-GB"/>
        </w:rPr>
        <w:t xml:space="preserve"> Loc</w:t>
      </w:r>
      <w:r w:rsidR="00E756D9" w:rsidRPr="00C2550E">
        <w:rPr>
          <w:rFonts w:ascii="Arial" w:eastAsia="Arial" w:hAnsi="Arial" w:cs="Arial"/>
          <w:sz w:val="22"/>
          <w:szCs w:val="22"/>
          <w:lang w:eastAsia="en-GB"/>
        </w:rPr>
        <w:t>al Enterprise Partnerships (LEP areas</w:t>
      </w:r>
      <w:r w:rsidRPr="00C2550E">
        <w:rPr>
          <w:rFonts w:ascii="Arial" w:eastAsia="Arial" w:hAnsi="Arial" w:cs="Arial"/>
          <w:sz w:val="22"/>
          <w:szCs w:val="22"/>
          <w:lang w:eastAsia="en-GB"/>
        </w:rPr>
        <w:t>) to deliver local growth</w:t>
      </w:r>
      <w:r w:rsidR="00E53EA9" w:rsidRPr="00C2550E">
        <w:rPr>
          <w:rFonts w:ascii="Arial" w:eastAsia="Arial" w:hAnsi="Arial" w:cs="Arial"/>
          <w:sz w:val="22"/>
          <w:szCs w:val="22"/>
          <w:lang w:eastAsia="en-GB"/>
        </w:rPr>
        <w:t xml:space="preserve"> and jobs</w:t>
      </w:r>
      <w:r w:rsidR="00704D86" w:rsidRPr="00C2550E">
        <w:rPr>
          <w:rFonts w:ascii="Arial" w:eastAsia="Arial" w:hAnsi="Arial" w:cs="Arial"/>
          <w:sz w:val="22"/>
          <w:szCs w:val="22"/>
          <w:lang w:eastAsia="en-GB"/>
        </w:rPr>
        <w:t xml:space="preserve">. </w:t>
      </w:r>
    </w:p>
    <w:p w14:paraId="5D79403E" w14:textId="77777777" w:rsidR="002D4730" w:rsidRPr="00C2550E" w:rsidRDefault="002D4730" w:rsidP="00AE4F90">
      <w:pPr>
        <w:pStyle w:val="Heading2"/>
        <w:spacing w:before="0" w:after="0"/>
        <w:ind w:left="567" w:hanging="567"/>
        <w:rPr>
          <w:rFonts w:ascii="Arial" w:hAnsi="Arial" w:cs="Arial"/>
          <w:i w:val="0"/>
          <w:sz w:val="22"/>
          <w:szCs w:val="22"/>
        </w:rPr>
      </w:pPr>
      <w:bookmarkStart w:id="0" w:name="_Toc380067829"/>
      <w:bookmarkStart w:id="1" w:name="_Toc380069315"/>
    </w:p>
    <w:p w14:paraId="289A6E93" w14:textId="407238ED" w:rsidR="006F0303" w:rsidRPr="00C2550E" w:rsidRDefault="006F0303" w:rsidP="00AE4F90">
      <w:pPr>
        <w:pStyle w:val="ListParagraph"/>
        <w:numPr>
          <w:ilvl w:val="0"/>
          <w:numId w:val="39"/>
        </w:numPr>
        <w:ind w:left="567" w:hanging="567"/>
        <w:rPr>
          <w:rFonts w:ascii="Arial" w:eastAsia="Arial" w:hAnsi="Arial" w:cs="Arial"/>
          <w:sz w:val="22"/>
          <w:szCs w:val="22"/>
          <w:lang w:eastAsia="en-GB"/>
        </w:rPr>
      </w:pPr>
      <w:r w:rsidRPr="00C2550E">
        <w:rPr>
          <w:rFonts w:ascii="Arial" w:eastAsia="Arial" w:hAnsi="Arial" w:cs="Arial"/>
          <w:sz w:val="22"/>
          <w:szCs w:val="22"/>
          <w:lang w:eastAsia="en-GB"/>
        </w:rPr>
        <w:t xml:space="preserve">Key </w:t>
      </w:r>
      <w:r w:rsidR="00B774FC" w:rsidRPr="00C2550E">
        <w:rPr>
          <w:rFonts w:ascii="Arial" w:eastAsia="Arial" w:hAnsi="Arial" w:cs="Arial"/>
          <w:sz w:val="22"/>
          <w:szCs w:val="22"/>
          <w:lang w:eastAsia="en-GB"/>
        </w:rPr>
        <w:t xml:space="preserve">decisions on </w:t>
      </w:r>
      <w:r w:rsidRPr="00C2550E">
        <w:rPr>
          <w:rFonts w:ascii="Arial" w:eastAsia="Arial" w:hAnsi="Arial" w:cs="Arial"/>
          <w:sz w:val="22"/>
          <w:szCs w:val="22"/>
          <w:lang w:eastAsia="en-GB"/>
        </w:rPr>
        <w:t xml:space="preserve">EU, national and local strategies, to be finalised in coming months, will determine how the funds are delivered and managed in England. </w:t>
      </w:r>
    </w:p>
    <w:p w14:paraId="192E47C0" w14:textId="77777777" w:rsidR="006F0303" w:rsidRPr="00C2550E" w:rsidRDefault="006F0303" w:rsidP="00AE4F90">
      <w:pPr>
        <w:pStyle w:val="ListParagraph"/>
        <w:ind w:left="567" w:hanging="567"/>
        <w:rPr>
          <w:rFonts w:ascii="Arial" w:eastAsia="Arial" w:hAnsi="Arial" w:cs="Arial"/>
          <w:sz w:val="22"/>
          <w:szCs w:val="22"/>
          <w:lang w:eastAsia="en-GB"/>
        </w:rPr>
      </w:pPr>
    </w:p>
    <w:p w14:paraId="12E3F741" w14:textId="4B0B1DF3" w:rsidR="006F0303" w:rsidRPr="00C2550E" w:rsidRDefault="006F0303" w:rsidP="00AE4F90">
      <w:pPr>
        <w:pStyle w:val="ListParagraph"/>
        <w:numPr>
          <w:ilvl w:val="0"/>
          <w:numId w:val="39"/>
        </w:numPr>
        <w:ind w:left="567" w:hanging="567"/>
        <w:rPr>
          <w:rFonts w:ascii="Arial" w:eastAsia="Arial" w:hAnsi="Arial" w:cs="Arial"/>
          <w:sz w:val="22"/>
          <w:szCs w:val="22"/>
          <w:lang w:eastAsia="en-GB"/>
        </w:rPr>
      </w:pPr>
      <w:r w:rsidRPr="00C2550E">
        <w:rPr>
          <w:rFonts w:ascii="Arial" w:eastAsia="Arial" w:hAnsi="Arial" w:cs="Arial"/>
          <w:sz w:val="22"/>
          <w:szCs w:val="22"/>
          <w:lang w:eastAsia="en-GB"/>
        </w:rPr>
        <w:t>This paper updates Members on progress and</w:t>
      </w:r>
      <w:r w:rsidR="00F41306" w:rsidRPr="00C2550E">
        <w:rPr>
          <w:rFonts w:ascii="Arial" w:eastAsia="Arial" w:hAnsi="Arial" w:cs="Arial"/>
          <w:sz w:val="22"/>
          <w:szCs w:val="22"/>
          <w:lang w:eastAsia="en-GB"/>
        </w:rPr>
        <w:t xml:space="preserve"> </w:t>
      </w:r>
      <w:r w:rsidRPr="00C2550E">
        <w:rPr>
          <w:rFonts w:ascii="Arial" w:eastAsia="Arial" w:hAnsi="Arial" w:cs="Arial"/>
          <w:sz w:val="22"/>
          <w:szCs w:val="22"/>
          <w:lang w:eastAsia="en-GB"/>
        </w:rPr>
        <w:t xml:space="preserve">invites a steer on next steps.  </w:t>
      </w:r>
    </w:p>
    <w:p w14:paraId="4790CDA7" w14:textId="77777777" w:rsidR="006F0303" w:rsidRPr="00C2550E" w:rsidRDefault="006F0303" w:rsidP="00AE4F90">
      <w:pPr>
        <w:pStyle w:val="ListParagraph"/>
        <w:ind w:left="567" w:hanging="567"/>
        <w:contextualSpacing w:val="0"/>
        <w:rPr>
          <w:rFonts w:ascii="Arial" w:eastAsia="Arial" w:hAnsi="Arial" w:cs="Arial"/>
          <w:sz w:val="22"/>
          <w:szCs w:val="22"/>
          <w:lang w:eastAsia="en-GB"/>
        </w:rPr>
      </w:pPr>
    </w:p>
    <w:p w14:paraId="27DA32D8" w14:textId="78DD50FF" w:rsidR="002D4730" w:rsidRPr="00C2550E" w:rsidRDefault="002D4730" w:rsidP="00AE4F90">
      <w:pPr>
        <w:pStyle w:val="Heading2"/>
        <w:spacing w:before="0" w:after="0"/>
        <w:ind w:left="567" w:hanging="567"/>
        <w:rPr>
          <w:rFonts w:ascii="Arial" w:hAnsi="Arial" w:cs="Arial"/>
          <w:i w:val="0"/>
          <w:sz w:val="22"/>
          <w:szCs w:val="22"/>
        </w:rPr>
      </w:pPr>
      <w:r w:rsidRPr="00C2550E">
        <w:rPr>
          <w:rFonts w:ascii="Arial" w:hAnsi="Arial" w:cs="Arial"/>
          <w:i w:val="0"/>
          <w:sz w:val="22"/>
          <w:szCs w:val="22"/>
        </w:rPr>
        <w:t xml:space="preserve">Local Government influence </w:t>
      </w:r>
    </w:p>
    <w:bookmarkEnd w:id="0"/>
    <w:bookmarkEnd w:id="1"/>
    <w:p w14:paraId="62D07ABE" w14:textId="77777777" w:rsidR="00F35A67" w:rsidRPr="00C2550E" w:rsidRDefault="00F35A67" w:rsidP="00AE4F90">
      <w:pPr>
        <w:ind w:left="567" w:hanging="567"/>
        <w:rPr>
          <w:rFonts w:ascii="Arial" w:eastAsia="Arial" w:hAnsi="Arial" w:cs="Arial"/>
          <w:sz w:val="22"/>
          <w:szCs w:val="22"/>
          <w:lang w:eastAsia="en-GB"/>
        </w:rPr>
      </w:pPr>
    </w:p>
    <w:p w14:paraId="57B3E462" w14:textId="366A1A5A" w:rsidR="00922B4F" w:rsidRPr="00C2550E" w:rsidRDefault="00922B4F" w:rsidP="00AE4F90">
      <w:pPr>
        <w:pStyle w:val="ListParagraph"/>
        <w:numPr>
          <w:ilvl w:val="0"/>
          <w:numId w:val="39"/>
        </w:numPr>
        <w:ind w:left="567" w:hanging="567"/>
        <w:rPr>
          <w:rFonts w:ascii="Arial" w:eastAsia="Arial" w:hAnsi="Arial" w:cs="Arial"/>
          <w:sz w:val="22"/>
          <w:szCs w:val="22"/>
          <w:lang w:eastAsia="en-GB"/>
        </w:rPr>
      </w:pPr>
      <w:r w:rsidRPr="00C2550E">
        <w:rPr>
          <w:rFonts w:ascii="Arial" w:eastAsia="Arial" w:hAnsi="Arial" w:cs="Arial"/>
          <w:sz w:val="22"/>
          <w:szCs w:val="22"/>
          <w:lang w:eastAsia="en-GB"/>
        </w:rPr>
        <w:t>Delivering the Government’s commitment to devolve spending decisions</w:t>
      </w:r>
      <w:r w:rsidR="00CE740F" w:rsidRPr="00C2550E">
        <w:rPr>
          <w:rFonts w:ascii="Arial" w:eastAsia="Arial" w:hAnsi="Arial" w:cs="Arial"/>
          <w:sz w:val="22"/>
          <w:szCs w:val="22"/>
          <w:lang w:eastAsia="en-GB"/>
        </w:rPr>
        <w:t xml:space="preserve">, </w:t>
      </w:r>
      <w:r w:rsidR="006714B0" w:rsidRPr="00C2550E">
        <w:rPr>
          <w:rFonts w:ascii="Arial" w:eastAsia="Arial" w:hAnsi="Arial" w:cs="Arial"/>
          <w:sz w:val="22"/>
          <w:szCs w:val="22"/>
          <w:lang w:eastAsia="en-GB"/>
        </w:rPr>
        <w:t xml:space="preserve">and </w:t>
      </w:r>
      <w:r w:rsidR="00CE740F" w:rsidRPr="00C2550E">
        <w:rPr>
          <w:rFonts w:ascii="Arial" w:eastAsia="Arial" w:hAnsi="Arial" w:cs="Arial"/>
          <w:sz w:val="22"/>
          <w:szCs w:val="22"/>
          <w:lang w:eastAsia="en-GB"/>
        </w:rPr>
        <w:t xml:space="preserve">ensuring EU and national strategies clearly spell out the roles and responsibilities </w:t>
      </w:r>
      <w:r w:rsidRPr="00C2550E">
        <w:rPr>
          <w:rFonts w:ascii="Arial" w:eastAsia="Arial" w:hAnsi="Arial" w:cs="Arial"/>
          <w:sz w:val="22"/>
          <w:szCs w:val="22"/>
          <w:lang w:eastAsia="en-GB"/>
        </w:rPr>
        <w:t xml:space="preserve">between LEPs and local partners </w:t>
      </w:r>
      <w:proofErr w:type="spellStart"/>
      <w:r w:rsidRPr="00C2550E">
        <w:rPr>
          <w:rFonts w:ascii="Arial" w:eastAsia="Arial" w:hAnsi="Arial" w:cs="Arial"/>
          <w:sz w:val="22"/>
          <w:szCs w:val="22"/>
          <w:lang w:eastAsia="en-GB"/>
        </w:rPr>
        <w:t>vis</w:t>
      </w:r>
      <w:proofErr w:type="spellEnd"/>
      <w:r w:rsidRPr="00C2550E">
        <w:rPr>
          <w:rFonts w:ascii="Arial" w:eastAsia="Arial" w:hAnsi="Arial" w:cs="Arial"/>
          <w:sz w:val="22"/>
          <w:szCs w:val="22"/>
          <w:lang w:eastAsia="en-GB"/>
        </w:rPr>
        <w:t xml:space="preserve"> a </w:t>
      </w:r>
      <w:proofErr w:type="spellStart"/>
      <w:r w:rsidRPr="00C2550E">
        <w:rPr>
          <w:rFonts w:ascii="Arial" w:eastAsia="Arial" w:hAnsi="Arial" w:cs="Arial"/>
          <w:sz w:val="22"/>
          <w:szCs w:val="22"/>
          <w:lang w:eastAsia="en-GB"/>
        </w:rPr>
        <w:t>vis</w:t>
      </w:r>
      <w:proofErr w:type="spellEnd"/>
      <w:r w:rsidRPr="00C2550E">
        <w:rPr>
          <w:rFonts w:ascii="Arial" w:eastAsia="Arial" w:hAnsi="Arial" w:cs="Arial"/>
          <w:sz w:val="22"/>
          <w:szCs w:val="22"/>
          <w:lang w:eastAsia="en-GB"/>
        </w:rPr>
        <w:t xml:space="preserve"> central Government and their local agencies will be critical for the success of the programme</w:t>
      </w:r>
      <w:r w:rsidR="005639E4" w:rsidRPr="00C2550E">
        <w:rPr>
          <w:rFonts w:ascii="Arial" w:eastAsia="Arial" w:hAnsi="Arial" w:cs="Arial"/>
          <w:sz w:val="22"/>
          <w:szCs w:val="22"/>
          <w:lang w:eastAsia="en-GB"/>
        </w:rPr>
        <w:t>, and local partners involvement in it</w:t>
      </w:r>
      <w:r w:rsidRPr="00C2550E">
        <w:rPr>
          <w:rFonts w:ascii="Arial" w:eastAsia="Arial" w:hAnsi="Arial" w:cs="Arial"/>
          <w:sz w:val="22"/>
          <w:szCs w:val="22"/>
          <w:lang w:eastAsia="en-GB"/>
        </w:rPr>
        <w:t xml:space="preserve">. </w:t>
      </w:r>
    </w:p>
    <w:p w14:paraId="51824FAC" w14:textId="77777777" w:rsidR="00922B4F" w:rsidRPr="00C2550E" w:rsidRDefault="00922B4F" w:rsidP="00AE4F90">
      <w:pPr>
        <w:pStyle w:val="ListParagraph"/>
        <w:ind w:left="567" w:hanging="567"/>
        <w:contextualSpacing w:val="0"/>
        <w:rPr>
          <w:rFonts w:ascii="Arial" w:eastAsia="Arial" w:hAnsi="Arial" w:cs="Arial"/>
          <w:sz w:val="22"/>
          <w:szCs w:val="22"/>
          <w:lang w:eastAsia="en-GB"/>
        </w:rPr>
      </w:pPr>
    </w:p>
    <w:p w14:paraId="1AD36FCA" w14:textId="6A061CDD" w:rsidR="00922B4F" w:rsidRPr="00C2550E" w:rsidRDefault="005639E4" w:rsidP="00AE4F90">
      <w:pPr>
        <w:pStyle w:val="ListParagraph"/>
        <w:numPr>
          <w:ilvl w:val="0"/>
          <w:numId w:val="39"/>
        </w:numPr>
        <w:ind w:left="567" w:hanging="567"/>
        <w:rPr>
          <w:rFonts w:ascii="Arial" w:eastAsia="Arial" w:hAnsi="Arial" w:cs="Arial"/>
          <w:sz w:val="22"/>
          <w:szCs w:val="22"/>
          <w:lang w:eastAsia="en-GB"/>
        </w:rPr>
      </w:pPr>
      <w:r w:rsidRPr="00C2550E">
        <w:rPr>
          <w:rFonts w:ascii="Arial" w:eastAsia="Arial" w:hAnsi="Arial" w:cs="Arial"/>
          <w:sz w:val="22"/>
          <w:szCs w:val="22"/>
          <w:lang w:eastAsia="en-GB"/>
        </w:rPr>
        <w:t>Management of ESIF is split between the</w:t>
      </w:r>
      <w:r w:rsidR="00922B4F" w:rsidRPr="00C2550E">
        <w:rPr>
          <w:rFonts w:ascii="Arial" w:eastAsia="Arial" w:hAnsi="Arial" w:cs="Arial"/>
          <w:sz w:val="22"/>
          <w:szCs w:val="22"/>
          <w:lang w:eastAsia="en-GB"/>
        </w:rPr>
        <w:t xml:space="preserve"> Departments for Business, Innovation and Skills (BIS), Communities and Local Government (DCLG), Work and Pensions (DWP) and Environment, Food and Rural Affairs (DEFRA). </w:t>
      </w:r>
      <w:r w:rsidR="00C2550E" w:rsidRPr="00C2550E">
        <w:rPr>
          <w:rFonts w:ascii="Arial" w:eastAsia="Arial" w:hAnsi="Arial" w:cs="Arial"/>
          <w:sz w:val="22"/>
          <w:szCs w:val="22"/>
          <w:lang w:eastAsia="en-GB"/>
        </w:rPr>
        <w:t xml:space="preserve"> </w:t>
      </w:r>
      <w:r w:rsidR="00922B4F" w:rsidRPr="00C2550E">
        <w:rPr>
          <w:rFonts w:ascii="Arial" w:eastAsia="Arial" w:hAnsi="Arial" w:cs="Arial"/>
          <w:sz w:val="22"/>
          <w:szCs w:val="22"/>
          <w:lang w:eastAsia="en-GB"/>
        </w:rPr>
        <w:t xml:space="preserve">DCLG, DWP and DEFRA are Managing Authorities </w:t>
      </w:r>
      <w:r w:rsidR="000D65BB" w:rsidRPr="00C2550E">
        <w:rPr>
          <w:rFonts w:ascii="Arial" w:eastAsia="Arial" w:hAnsi="Arial" w:cs="Arial"/>
          <w:sz w:val="22"/>
          <w:szCs w:val="22"/>
          <w:lang w:eastAsia="en-GB"/>
        </w:rPr>
        <w:t xml:space="preserve">(MA) with </w:t>
      </w:r>
      <w:r w:rsidR="00922B4F" w:rsidRPr="00C2550E">
        <w:rPr>
          <w:rFonts w:ascii="Arial" w:eastAsia="Arial" w:hAnsi="Arial" w:cs="Arial"/>
          <w:sz w:val="22"/>
          <w:szCs w:val="22"/>
          <w:lang w:eastAsia="en-GB"/>
        </w:rPr>
        <w:t>ultimate responsibility for the funds.</w:t>
      </w:r>
      <w:r w:rsidRPr="00C2550E">
        <w:rPr>
          <w:rFonts w:ascii="Arial" w:eastAsia="Arial" w:hAnsi="Arial" w:cs="Arial"/>
          <w:sz w:val="22"/>
          <w:szCs w:val="22"/>
          <w:lang w:eastAsia="en-GB"/>
        </w:rPr>
        <w:t xml:space="preserve"> </w:t>
      </w:r>
      <w:r w:rsidR="00C2550E" w:rsidRPr="00C2550E">
        <w:rPr>
          <w:rFonts w:ascii="Arial" w:eastAsia="Arial" w:hAnsi="Arial" w:cs="Arial"/>
          <w:sz w:val="22"/>
          <w:szCs w:val="22"/>
          <w:lang w:eastAsia="en-GB"/>
        </w:rPr>
        <w:t xml:space="preserve"> </w:t>
      </w:r>
      <w:r w:rsidR="007B652F" w:rsidRPr="00C2550E">
        <w:rPr>
          <w:rFonts w:ascii="Arial" w:eastAsia="Arial" w:hAnsi="Arial" w:cs="Arial"/>
          <w:sz w:val="22"/>
          <w:szCs w:val="22"/>
          <w:lang w:eastAsia="en-GB"/>
        </w:rPr>
        <w:t xml:space="preserve">The majority of </w:t>
      </w:r>
      <w:r w:rsidRPr="00C2550E">
        <w:rPr>
          <w:rFonts w:ascii="Arial" w:eastAsia="Arial" w:hAnsi="Arial" w:cs="Arial"/>
          <w:sz w:val="22"/>
          <w:szCs w:val="22"/>
          <w:lang w:eastAsia="en-GB"/>
        </w:rPr>
        <w:t xml:space="preserve">EU rural funding is managed </w:t>
      </w:r>
      <w:r w:rsidR="007B652F" w:rsidRPr="00C2550E">
        <w:rPr>
          <w:rFonts w:ascii="Arial" w:eastAsia="Arial" w:hAnsi="Arial" w:cs="Arial"/>
          <w:sz w:val="22"/>
          <w:szCs w:val="22"/>
          <w:lang w:eastAsia="en-GB"/>
        </w:rPr>
        <w:t>separately by DEFRA.</w:t>
      </w:r>
      <w:r w:rsidR="007B652F" w:rsidRPr="00C2550E">
        <w:rPr>
          <w:rFonts w:ascii="Arial" w:hAnsi="Arial" w:cs="Arial"/>
          <w:sz w:val="22"/>
          <w:szCs w:val="22"/>
        </w:rPr>
        <w:t xml:space="preserve"> </w:t>
      </w:r>
      <w:r w:rsidR="00C2550E" w:rsidRPr="00C2550E">
        <w:rPr>
          <w:rFonts w:ascii="Arial" w:hAnsi="Arial" w:cs="Arial"/>
          <w:sz w:val="22"/>
          <w:szCs w:val="22"/>
        </w:rPr>
        <w:t xml:space="preserve"> </w:t>
      </w:r>
      <w:r w:rsidR="007B652F" w:rsidRPr="00C2550E">
        <w:rPr>
          <w:rFonts w:ascii="Arial" w:hAnsi="Arial" w:cs="Arial"/>
          <w:sz w:val="22"/>
          <w:szCs w:val="22"/>
        </w:rPr>
        <w:t xml:space="preserve">A </w:t>
      </w:r>
      <w:r w:rsidR="007B652F" w:rsidRPr="00C2550E">
        <w:rPr>
          <w:rFonts w:ascii="Arial" w:eastAsia="Arial" w:hAnsi="Arial" w:cs="Arial"/>
          <w:sz w:val="22"/>
          <w:szCs w:val="22"/>
          <w:lang w:eastAsia="en-GB"/>
        </w:rPr>
        <w:t xml:space="preserve">shadow national Programme </w:t>
      </w:r>
      <w:r w:rsidR="007B652F" w:rsidRPr="00C2550E">
        <w:rPr>
          <w:rFonts w:ascii="Arial" w:eastAsia="Arial" w:hAnsi="Arial" w:cs="Arial"/>
          <w:sz w:val="22"/>
          <w:szCs w:val="22"/>
          <w:lang w:eastAsia="en-GB"/>
        </w:rPr>
        <w:lastRenderedPageBreak/>
        <w:t xml:space="preserve">Growth Board (PGB) has been </w:t>
      </w:r>
      <w:r w:rsidR="007B652F" w:rsidRPr="00C2550E">
        <w:rPr>
          <w:rFonts w:ascii="Arial" w:hAnsi="Arial" w:cs="Arial"/>
          <w:bCs/>
          <w:iCs/>
          <w:sz w:val="22"/>
          <w:szCs w:val="22"/>
        </w:rPr>
        <w:t>established to put in place management and delivery arrangements, bringing together Ministers and officials and stakeholders.</w:t>
      </w:r>
    </w:p>
    <w:p w14:paraId="3C7460D7" w14:textId="77777777" w:rsidR="00922B4F" w:rsidRPr="00C2550E" w:rsidRDefault="00922B4F" w:rsidP="00AE4F90">
      <w:pPr>
        <w:pStyle w:val="ListParagraph"/>
        <w:ind w:left="792"/>
        <w:contextualSpacing w:val="0"/>
        <w:rPr>
          <w:rFonts w:ascii="Arial" w:eastAsia="Arial" w:hAnsi="Arial" w:cs="Arial"/>
          <w:sz w:val="22"/>
          <w:szCs w:val="22"/>
          <w:lang w:eastAsia="en-GB"/>
        </w:rPr>
      </w:pPr>
    </w:p>
    <w:p w14:paraId="3BFE5992" w14:textId="0B546F2A" w:rsidR="00110111" w:rsidRPr="00C2550E" w:rsidRDefault="002D4730" w:rsidP="00AE4F90">
      <w:pPr>
        <w:pStyle w:val="ListParagraph"/>
        <w:numPr>
          <w:ilvl w:val="0"/>
          <w:numId w:val="39"/>
        </w:numPr>
        <w:ind w:left="567" w:hanging="567"/>
        <w:rPr>
          <w:rFonts w:ascii="Arial" w:hAnsi="Arial" w:cs="Arial"/>
          <w:sz w:val="22"/>
          <w:szCs w:val="22"/>
        </w:rPr>
      </w:pPr>
      <w:r w:rsidRPr="00C2550E">
        <w:rPr>
          <w:rFonts w:ascii="Arial" w:eastAsia="Arial" w:hAnsi="Arial" w:cs="Arial"/>
          <w:sz w:val="22"/>
          <w:szCs w:val="22"/>
          <w:lang w:eastAsia="en-GB"/>
        </w:rPr>
        <w:t xml:space="preserve">The LGA is at the forefront of </w:t>
      </w:r>
      <w:r w:rsidR="006F0303" w:rsidRPr="00C2550E">
        <w:rPr>
          <w:rFonts w:ascii="Arial" w:eastAsia="Arial" w:hAnsi="Arial" w:cs="Arial"/>
          <w:sz w:val="22"/>
          <w:szCs w:val="22"/>
          <w:lang w:eastAsia="en-GB"/>
        </w:rPr>
        <w:t>influenc</w:t>
      </w:r>
      <w:r w:rsidR="007B652F" w:rsidRPr="00C2550E">
        <w:rPr>
          <w:rFonts w:ascii="Arial" w:eastAsia="Arial" w:hAnsi="Arial" w:cs="Arial"/>
          <w:sz w:val="22"/>
          <w:szCs w:val="22"/>
          <w:lang w:eastAsia="en-GB"/>
        </w:rPr>
        <w:t>ing</w:t>
      </w:r>
      <w:r w:rsidRPr="00C2550E">
        <w:rPr>
          <w:rFonts w:ascii="Arial" w:eastAsia="Arial" w:hAnsi="Arial" w:cs="Arial"/>
          <w:sz w:val="22"/>
          <w:szCs w:val="22"/>
          <w:lang w:eastAsia="en-GB"/>
        </w:rPr>
        <w:t xml:space="preserve"> </w:t>
      </w:r>
      <w:r w:rsidR="00922B4F" w:rsidRPr="00C2550E">
        <w:rPr>
          <w:rFonts w:ascii="Arial" w:eastAsia="Arial" w:hAnsi="Arial" w:cs="Arial"/>
          <w:sz w:val="22"/>
          <w:szCs w:val="22"/>
          <w:lang w:eastAsia="en-GB"/>
        </w:rPr>
        <w:t xml:space="preserve">the ESIF process </w:t>
      </w:r>
      <w:r w:rsidRPr="00C2550E">
        <w:rPr>
          <w:rFonts w:ascii="Arial" w:eastAsia="Arial" w:hAnsi="Arial" w:cs="Arial"/>
          <w:sz w:val="22"/>
          <w:szCs w:val="22"/>
          <w:lang w:eastAsia="en-GB"/>
        </w:rPr>
        <w:t xml:space="preserve">through </w:t>
      </w:r>
      <w:r w:rsidR="00922B4F" w:rsidRPr="00C2550E">
        <w:rPr>
          <w:rFonts w:ascii="Arial" w:eastAsia="Arial" w:hAnsi="Arial" w:cs="Arial"/>
          <w:sz w:val="22"/>
          <w:szCs w:val="22"/>
          <w:lang w:eastAsia="en-GB"/>
        </w:rPr>
        <w:t>involvement in the</w:t>
      </w:r>
      <w:r w:rsidRPr="00C2550E">
        <w:rPr>
          <w:rFonts w:ascii="Arial" w:eastAsia="Arial" w:hAnsi="Arial" w:cs="Arial"/>
          <w:sz w:val="22"/>
          <w:szCs w:val="22"/>
          <w:lang w:eastAsia="en-GB"/>
        </w:rPr>
        <w:t xml:space="preserve"> PGB, working groups, and bilateral discussions with Whitehall departments. </w:t>
      </w:r>
      <w:r w:rsidR="00110111" w:rsidRPr="00C2550E">
        <w:rPr>
          <w:rFonts w:ascii="Arial" w:eastAsia="Arial" w:hAnsi="Arial" w:cs="Arial"/>
          <w:sz w:val="22"/>
          <w:szCs w:val="22"/>
          <w:lang w:eastAsia="en-GB"/>
        </w:rPr>
        <w:t xml:space="preserve"> </w:t>
      </w:r>
      <w:bookmarkStart w:id="2" w:name="_Toc380069316"/>
    </w:p>
    <w:p w14:paraId="66165053" w14:textId="77777777" w:rsidR="00110111" w:rsidRPr="00C2550E" w:rsidRDefault="00110111" w:rsidP="00AE4F90">
      <w:pPr>
        <w:pStyle w:val="ListParagraph"/>
        <w:ind w:left="567" w:hanging="567"/>
        <w:rPr>
          <w:rFonts w:ascii="Arial" w:hAnsi="Arial" w:cs="Arial"/>
          <w:sz w:val="22"/>
          <w:szCs w:val="22"/>
          <w:u w:val="single"/>
        </w:rPr>
      </w:pPr>
    </w:p>
    <w:p w14:paraId="25A23901" w14:textId="5E567119" w:rsidR="003E2C8D" w:rsidRPr="00C2550E" w:rsidRDefault="00905EDF" w:rsidP="00AE4F90">
      <w:pPr>
        <w:pStyle w:val="Heading2"/>
        <w:spacing w:before="0" w:after="0"/>
        <w:ind w:left="567" w:hanging="567"/>
        <w:rPr>
          <w:rFonts w:ascii="Arial" w:hAnsi="Arial" w:cs="Arial"/>
          <w:i w:val="0"/>
          <w:sz w:val="22"/>
          <w:szCs w:val="22"/>
        </w:rPr>
      </w:pPr>
      <w:r>
        <w:rPr>
          <w:rFonts w:ascii="Arial" w:hAnsi="Arial" w:cs="Arial"/>
          <w:i w:val="0"/>
          <w:sz w:val="22"/>
          <w:szCs w:val="22"/>
        </w:rPr>
        <w:t>Shadow N</w:t>
      </w:r>
      <w:r w:rsidR="003E2C8D" w:rsidRPr="00C2550E">
        <w:rPr>
          <w:rFonts w:ascii="Arial" w:hAnsi="Arial" w:cs="Arial"/>
          <w:i w:val="0"/>
          <w:sz w:val="22"/>
          <w:szCs w:val="22"/>
        </w:rPr>
        <w:t>ational Programme Growth Board (PGB)</w:t>
      </w:r>
    </w:p>
    <w:p w14:paraId="514CBA79" w14:textId="77777777" w:rsidR="007B652F" w:rsidRPr="00C2550E" w:rsidRDefault="007B652F" w:rsidP="00AE4F90">
      <w:pPr>
        <w:rPr>
          <w:rFonts w:ascii="Arial" w:hAnsi="Arial" w:cs="Arial"/>
          <w:i/>
          <w:sz w:val="22"/>
          <w:szCs w:val="22"/>
        </w:rPr>
      </w:pPr>
    </w:p>
    <w:bookmarkEnd w:id="2"/>
    <w:p w14:paraId="66EB6B8A" w14:textId="078E2B8C" w:rsidR="00640EF2" w:rsidRPr="00C2550E" w:rsidRDefault="00922B4F" w:rsidP="00AE4F90">
      <w:pPr>
        <w:pStyle w:val="ListParagraph"/>
        <w:numPr>
          <w:ilvl w:val="0"/>
          <w:numId w:val="39"/>
        </w:numPr>
        <w:ind w:left="567" w:hanging="567"/>
        <w:rPr>
          <w:rFonts w:ascii="Arial" w:hAnsi="Arial" w:cs="Arial"/>
          <w:sz w:val="22"/>
          <w:szCs w:val="22"/>
        </w:rPr>
      </w:pPr>
      <w:r w:rsidRPr="00C2550E">
        <w:rPr>
          <w:rFonts w:ascii="Arial" w:hAnsi="Arial" w:cs="Arial"/>
          <w:bCs/>
          <w:iCs/>
          <w:sz w:val="22"/>
          <w:szCs w:val="22"/>
        </w:rPr>
        <w:t xml:space="preserve">Local government is </w:t>
      </w:r>
      <w:r w:rsidRPr="00C2550E">
        <w:rPr>
          <w:rFonts w:ascii="Arial" w:eastAsia="Arial" w:hAnsi="Arial" w:cs="Arial"/>
          <w:sz w:val="22"/>
          <w:szCs w:val="22"/>
          <w:lang w:eastAsia="en-GB"/>
        </w:rPr>
        <w:t xml:space="preserve">represented by an LGA </w:t>
      </w:r>
      <w:r w:rsidR="006F0303" w:rsidRPr="00C2550E">
        <w:rPr>
          <w:rFonts w:ascii="Arial" w:hAnsi="Arial" w:cs="Arial"/>
          <w:sz w:val="22"/>
          <w:szCs w:val="22"/>
        </w:rPr>
        <w:t>delegation includ</w:t>
      </w:r>
      <w:r w:rsidR="007720AD" w:rsidRPr="00C2550E">
        <w:rPr>
          <w:rFonts w:ascii="Arial" w:hAnsi="Arial" w:cs="Arial"/>
          <w:sz w:val="22"/>
          <w:szCs w:val="22"/>
        </w:rPr>
        <w:t>ing</w:t>
      </w:r>
      <w:r w:rsidR="006F0303" w:rsidRPr="00C2550E">
        <w:rPr>
          <w:rFonts w:ascii="Arial" w:hAnsi="Arial" w:cs="Arial"/>
          <w:sz w:val="22"/>
          <w:szCs w:val="22"/>
        </w:rPr>
        <w:t xml:space="preserve"> the LGA Chairman, Cllr Sir Merrick Cockell, Cllr Sir Albert Bore</w:t>
      </w:r>
      <w:r w:rsidR="00E756D9" w:rsidRPr="00C2550E">
        <w:rPr>
          <w:rFonts w:ascii="Arial" w:hAnsi="Arial" w:cs="Arial"/>
          <w:sz w:val="22"/>
          <w:szCs w:val="22"/>
        </w:rPr>
        <w:t xml:space="preserve"> (Leader of Birmingham City Council)</w:t>
      </w:r>
      <w:r w:rsidR="006F0303" w:rsidRPr="00C2550E">
        <w:rPr>
          <w:rFonts w:ascii="Arial" w:hAnsi="Arial" w:cs="Arial"/>
          <w:sz w:val="22"/>
          <w:szCs w:val="22"/>
        </w:rPr>
        <w:t>, Cllr Ian Stewart</w:t>
      </w:r>
      <w:r w:rsidR="00E756D9" w:rsidRPr="00C2550E">
        <w:rPr>
          <w:rFonts w:ascii="Arial" w:hAnsi="Arial" w:cs="Arial"/>
          <w:sz w:val="22"/>
          <w:szCs w:val="22"/>
        </w:rPr>
        <w:t xml:space="preserve"> (</w:t>
      </w:r>
      <w:r w:rsidR="00640DB5" w:rsidRPr="00C2550E">
        <w:rPr>
          <w:rFonts w:ascii="Arial" w:hAnsi="Arial" w:cs="Arial"/>
          <w:sz w:val="22"/>
          <w:szCs w:val="22"/>
        </w:rPr>
        <w:t>Cumbria City Council</w:t>
      </w:r>
      <w:r w:rsidR="00E756D9" w:rsidRPr="00C2550E">
        <w:rPr>
          <w:rFonts w:ascii="Arial" w:hAnsi="Arial" w:cs="Arial"/>
          <w:sz w:val="22"/>
          <w:szCs w:val="22"/>
        </w:rPr>
        <w:t>)</w:t>
      </w:r>
      <w:r w:rsidR="007B652F" w:rsidRPr="00C2550E">
        <w:rPr>
          <w:rFonts w:ascii="Arial" w:hAnsi="Arial" w:cs="Arial"/>
          <w:sz w:val="22"/>
          <w:szCs w:val="22"/>
        </w:rPr>
        <w:t xml:space="preserve">. </w:t>
      </w:r>
      <w:r w:rsidR="006F0303" w:rsidRPr="00C2550E">
        <w:rPr>
          <w:rFonts w:ascii="Arial" w:hAnsi="Arial" w:cs="Arial"/>
          <w:sz w:val="22"/>
          <w:szCs w:val="22"/>
        </w:rPr>
        <w:t xml:space="preserve">Cllr Sir Richard </w:t>
      </w:r>
      <w:proofErr w:type="spellStart"/>
      <w:r w:rsidR="006F0303" w:rsidRPr="00C2550E">
        <w:rPr>
          <w:rFonts w:ascii="Arial" w:hAnsi="Arial" w:cs="Arial"/>
          <w:sz w:val="22"/>
          <w:szCs w:val="22"/>
        </w:rPr>
        <w:t>Leese</w:t>
      </w:r>
      <w:proofErr w:type="spellEnd"/>
      <w:r w:rsidR="00E756D9" w:rsidRPr="00C2550E">
        <w:rPr>
          <w:rFonts w:ascii="Arial" w:hAnsi="Arial" w:cs="Arial"/>
          <w:sz w:val="22"/>
          <w:szCs w:val="22"/>
        </w:rPr>
        <w:t xml:space="preserve"> (Leader of Manchester City Council)</w:t>
      </w:r>
      <w:r w:rsidR="006F0303" w:rsidRPr="00C2550E">
        <w:rPr>
          <w:rFonts w:ascii="Arial" w:hAnsi="Arial" w:cs="Arial"/>
          <w:sz w:val="22"/>
          <w:szCs w:val="22"/>
        </w:rPr>
        <w:t xml:space="preserve"> is also on the board representing LEPs.</w:t>
      </w:r>
      <w:r w:rsidR="007720AD" w:rsidRPr="00C2550E">
        <w:rPr>
          <w:rFonts w:ascii="Arial" w:hAnsi="Arial" w:cs="Arial"/>
          <w:sz w:val="22"/>
          <w:szCs w:val="22"/>
        </w:rPr>
        <w:t xml:space="preserve"> </w:t>
      </w:r>
      <w:r w:rsidR="00640EF2" w:rsidRPr="00C2550E">
        <w:rPr>
          <w:rFonts w:ascii="Arial" w:hAnsi="Arial" w:cs="Arial"/>
          <w:sz w:val="22"/>
          <w:szCs w:val="22"/>
        </w:rPr>
        <w:t xml:space="preserve">The third PGB took place on 28 February 2014. </w:t>
      </w:r>
      <w:r w:rsidR="00C2550E" w:rsidRPr="00C2550E">
        <w:rPr>
          <w:rFonts w:ascii="Arial" w:hAnsi="Arial" w:cs="Arial"/>
          <w:sz w:val="22"/>
          <w:szCs w:val="22"/>
        </w:rPr>
        <w:t xml:space="preserve"> </w:t>
      </w:r>
      <w:r w:rsidR="00640EF2" w:rsidRPr="00C2550E">
        <w:rPr>
          <w:rFonts w:ascii="Arial" w:hAnsi="Arial" w:cs="Arial"/>
          <w:sz w:val="22"/>
          <w:szCs w:val="22"/>
        </w:rPr>
        <w:t xml:space="preserve">It was attended by Baroness </w:t>
      </w:r>
      <w:proofErr w:type="spellStart"/>
      <w:r w:rsidR="00640EF2" w:rsidRPr="00C2550E">
        <w:rPr>
          <w:rFonts w:ascii="Arial" w:hAnsi="Arial" w:cs="Arial"/>
          <w:sz w:val="22"/>
          <w:szCs w:val="22"/>
        </w:rPr>
        <w:t>Stowell</w:t>
      </w:r>
      <w:proofErr w:type="spellEnd"/>
      <w:r w:rsidR="00640EF2" w:rsidRPr="00C2550E">
        <w:rPr>
          <w:rFonts w:ascii="Arial" w:hAnsi="Arial" w:cs="Arial"/>
          <w:sz w:val="22"/>
          <w:szCs w:val="22"/>
        </w:rPr>
        <w:t xml:space="preserve"> and Michael Fallon, DCLG and BIS Ministers and EU Funding Commissioner Johannes Hahn.</w:t>
      </w:r>
    </w:p>
    <w:p w14:paraId="63376501" w14:textId="77777777" w:rsidR="00640EF2" w:rsidRPr="00C2550E" w:rsidRDefault="00640EF2" w:rsidP="00AE4F90">
      <w:pPr>
        <w:pStyle w:val="ListParagraph"/>
        <w:rPr>
          <w:rFonts w:ascii="Arial" w:hAnsi="Arial" w:cs="Arial"/>
          <w:b/>
          <w:bCs/>
          <w:i/>
          <w:iCs/>
          <w:color w:val="000000"/>
          <w:sz w:val="22"/>
          <w:szCs w:val="22"/>
        </w:rPr>
      </w:pPr>
    </w:p>
    <w:p w14:paraId="500F99F0" w14:textId="77777777" w:rsidR="00C2550E" w:rsidRPr="00C2550E" w:rsidRDefault="00640EF2" w:rsidP="00AE4F90">
      <w:pPr>
        <w:pStyle w:val="ListParagraph"/>
        <w:numPr>
          <w:ilvl w:val="0"/>
          <w:numId w:val="39"/>
        </w:numPr>
        <w:rPr>
          <w:rFonts w:ascii="Arial" w:hAnsi="Arial" w:cs="Arial"/>
          <w:sz w:val="22"/>
          <w:szCs w:val="22"/>
        </w:rPr>
      </w:pPr>
      <w:r w:rsidRPr="00C2550E">
        <w:rPr>
          <w:rFonts w:ascii="Arial" w:hAnsi="Arial" w:cs="Arial"/>
          <w:bCs/>
          <w:iCs/>
          <w:color w:val="000000"/>
          <w:sz w:val="22"/>
          <w:szCs w:val="22"/>
        </w:rPr>
        <w:t>LGA lobbying has focused on</w:t>
      </w:r>
      <w:r w:rsidR="007B652F" w:rsidRPr="00C2550E">
        <w:rPr>
          <w:rFonts w:ascii="Arial" w:eastAsia="Arial" w:hAnsi="Arial" w:cs="Arial"/>
          <w:sz w:val="22"/>
          <w:szCs w:val="22"/>
          <w:lang w:eastAsia="en-GB"/>
        </w:rPr>
        <w:t>:</w:t>
      </w:r>
      <w:r w:rsidR="00F02973" w:rsidRPr="00C2550E">
        <w:rPr>
          <w:rFonts w:ascii="Arial" w:eastAsia="Arial" w:hAnsi="Arial" w:cs="Arial"/>
          <w:sz w:val="22"/>
          <w:szCs w:val="22"/>
          <w:lang w:eastAsia="en-GB"/>
        </w:rPr>
        <w:t xml:space="preserve">  </w:t>
      </w:r>
    </w:p>
    <w:p w14:paraId="4234CA04" w14:textId="77777777" w:rsidR="00C2550E" w:rsidRPr="00C2550E" w:rsidRDefault="00C2550E" w:rsidP="00AE4F90">
      <w:pPr>
        <w:pStyle w:val="ListParagraph"/>
        <w:rPr>
          <w:rFonts w:ascii="Arial" w:hAnsi="Arial" w:cs="Arial"/>
          <w:b/>
          <w:bCs/>
          <w:color w:val="000000"/>
          <w:sz w:val="22"/>
          <w:szCs w:val="22"/>
        </w:rPr>
      </w:pPr>
    </w:p>
    <w:p w14:paraId="3D030762" w14:textId="0191674E" w:rsidR="000D65BB" w:rsidRPr="00C2550E" w:rsidRDefault="007B652F" w:rsidP="00AE4F90">
      <w:pPr>
        <w:pStyle w:val="ListParagraph"/>
        <w:numPr>
          <w:ilvl w:val="1"/>
          <w:numId w:val="39"/>
        </w:numPr>
        <w:rPr>
          <w:rFonts w:ascii="Arial" w:hAnsi="Arial" w:cs="Arial"/>
          <w:sz w:val="22"/>
          <w:szCs w:val="22"/>
        </w:rPr>
      </w:pPr>
      <w:r w:rsidRPr="00C2550E">
        <w:rPr>
          <w:rFonts w:ascii="Arial" w:hAnsi="Arial" w:cs="Arial"/>
          <w:b/>
          <w:bCs/>
          <w:color w:val="000000"/>
          <w:sz w:val="22"/>
          <w:szCs w:val="22"/>
        </w:rPr>
        <w:t xml:space="preserve">Setting out </w:t>
      </w:r>
      <w:r w:rsidR="00640EF2" w:rsidRPr="00C2550E">
        <w:rPr>
          <w:rFonts w:ascii="Arial" w:hAnsi="Arial" w:cs="Arial"/>
          <w:b/>
          <w:bCs/>
          <w:color w:val="000000"/>
          <w:sz w:val="22"/>
          <w:szCs w:val="22"/>
        </w:rPr>
        <w:t>our</w:t>
      </w:r>
      <w:r w:rsidRPr="00C2550E">
        <w:rPr>
          <w:rFonts w:ascii="Arial" w:hAnsi="Arial" w:cs="Arial"/>
          <w:b/>
          <w:bCs/>
          <w:color w:val="000000"/>
          <w:sz w:val="22"/>
          <w:szCs w:val="22"/>
        </w:rPr>
        <w:t xml:space="preserve"> </w:t>
      </w:r>
      <w:r w:rsidR="00640EF2" w:rsidRPr="00C2550E">
        <w:rPr>
          <w:rFonts w:ascii="Arial" w:hAnsi="Arial" w:cs="Arial"/>
          <w:b/>
          <w:bCs/>
          <w:color w:val="000000"/>
          <w:sz w:val="22"/>
          <w:szCs w:val="22"/>
        </w:rPr>
        <w:t xml:space="preserve">minimum </w:t>
      </w:r>
      <w:r w:rsidRPr="00C2550E">
        <w:rPr>
          <w:rFonts w:ascii="Arial" w:hAnsi="Arial" w:cs="Arial"/>
          <w:b/>
          <w:bCs/>
          <w:color w:val="000000"/>
          <w:sz w:val="22"/>
          <w:szCs w:val="22"/>
        </w:rPr>
        <w:t xml:space="preserve">expectation of </w:t>
      </w:r>
      <w:r w:rsidR="00640EF2" w:rsidRPr="00C2550E">
        <w:rPr>
          <w:rFonts w:ascii="Arial" w:hAnsi="Arial" w:cs="Arial"/>
          <w:b/>
          <w:bCs/>
          <w:color w:val="000000"/>
          <w:sz w:val="22"/>
          <w:szCs w:val="22"/>
        </w:rPr>
        <w:t xml:space="preserve">local partners’ </w:t>
      </w:r>
      <w:r w:rsidR="00A04184" w:rsidRPr="00C2550E">
        <w:rPr>
          <w:rFonts w:ascii="Arial" w:hAnsi="Arial" w:cs="Arial"/>
          <w:b/>
          <w:bCs/>
          <w:color w:val="000000"/>
          <w:sz w:val="22"/>
          <w:szCs w:val="22"/>
        </w:rPr>
        <w:t>strategic role</w:t>
      </w:r>
      <w:r w:rsidR="00301943" w:rsidRPr="00C2550E">
        <w:rPr>
          <w:rFonts w:ascii="Arial" w:hAnsi="Arial" w:cs="Arial"/>
          <w:b/>
          <w:bCs/>
          <w:color w:val="000000"/>
          <w:sz w:val="22"/>
          <w:szCs w:val="22"/>
        </w:rPr>
        <w:t xml:space="preserve"> </w:t>
      </w:r>
      <w:proofErr w:type="spellStart"/>
      <w:proofErr w:type="gramStart"/>
      <w:r w:rsidR="00301943" w:rsidRPr="00C2550E">
        <w:rPr>
          <w:rFonts w:ascii="Arial" w:hAnsi="Arial" w:cs="Arial"/>
          <w:b/>
          <w:sz w:val="22"/>
          <w:szCs w:val="22"/>
        </w:rPr>
        <w:t>vis</w:t>
      </w:r>
      <w:proofErr w:type="spellEnd"/>
      <w:proofErr w:type="gramEnd"/>
      <w:r w:rsidR="00301943" w:rsidRPr="00C2550E">
        <w:rPr>
          <w:rFonts w:ascii="Arial" w:hAnsi="Arial" w:cs="Arial"/>
          <w:b/>
          <w:sz w:val="22"/>
          <w:szCs w:val="22"/>
        </w:rPr>
        <w:t xml:space="preserve"> a </w:t>
      </w:r>
      <w:proofErr w:type="spellStart"/>
      <w:r w:rsidR="00301943" w:rsidRPr="00C2550E">
        <w:rPr>
          <w:rFonts w:ascii="Arial" w:hAnsi="Arial" w:cs="Arial"/>
          <w:b/>
          <w:sz w:val="22"/>
          <w:szCs w:val="22"/>
        </w:rPr>
        <w:t>vis</w:t>
      </w:r>
      <w:proofErr w:type="spellEnd"/>
      <w:r w:rsidR="00301943" w:rsidRPr="00C2550E">
        <w:rPr>
          <w:rFonts w:ascii="Arial" w:hAnsi="Arial" w:cs="Arial"/>
          <w:b/>
          <w:sz w:val="22"/>
          <w:szCs w:val="22"/>
        </w:rPr>
        <w:t xml:space="preserve"> Government (acting as Managing Authorities) and its agencies</w:t>
      </w:r>
      <w:r w:rsidR="00A04184" w:rsidRPr="00C2550E">
        <w:rPr>
          <w:rFonts w:ascii="Arial" w:hAnsi="Arial" w:cs="Arial"/>
          <w:color w:val="000000"/>
          <w:sz w:val="22"/>
          <w:szCs w:val="22"/>
        </w:rPr>
        <w:t xml:space="preserve">. </w:t>
      </w:r>
      <w:r w:rsidR="00640EF2" w:rsidRPr="00C2550E">
        <w:rPr>
          <w:rFonts w:ascii="Arial" w:hAnsi="Arial" w:cs="Arial"/>
          <w:color w:val="000000"/>
          <w:sz w:val="22"/>
          <w:szCs w:val="22"/>
        </w:rPr>
        <w:t>O</w:t>
      </w:r>
      <w:r w:rsidRPr="00C2550E">
        <w:rPr>
          <w:rFonts w:ascii="Arial" w:hAnsi="Arial" w:cs="Arial"/>
          <w:color w:val="000000"/>
          <w:sz w:val="22"/>
          <w:szCs w:val="22"/>
        </w:rPr>
        <w:t>ur minimum expectation</w:t>
      </w:r>
      <w:r w:rsidR="00640EF2" w:rsidRPr="00C2550E">
        <w:rPr>
          <w:rFonts w:ascii="Arial" w:hAnsi="Arial" w:cs="Arial"/>
          <w:color w:val="000000"/>
          <w:sz w:val="22"/>
          <w:szCs w:val="22"/>
        </w:rPr>
        <w:t xml:space="preserve"> </w:t>
      </w:r>
      <w:r w:rsidR="00301943" w:rsidRPr="00C2550E">
        <w:rPr>
          <w:rFonts w:ascii="Arial" w:hAnsi="Arial" w:cs="Arial"/>
          <w:color w:val="000000"/>
          <w:sz w:val="22"/>
          <w:szCs w:val="22"/>
        </w:rPr>
        <w:t xml:space="preserve">is for local </w:t>
      </w:r>
      <w:proofErr w:type="gramStart"/>
      <w:r w:rsidR="00301943" w:rsidRPr="00C2550E">
        <w:rPr>
          <w:rFonts w:ascii="Arial" w:hAnsi="Arial" w:cs="Arial"/>
          <w:color w:val="000000"/>
          <w:sz w:val="22"/>
          <w:szCs w:val="22"/>
        </w:rPr>
        <w:t>partners</w:t>
      </w:r>
      <w:proofErr w:type="gramEnd"/>
      <w:r w:rsidR="00301943" w:rsidRPr="00C2550E">
        <w:rPr>
          <w:rFonts w:ascii="Arial" w:hAnsi="Arial" w:cs="Arial"/>
          <w:color w:val="000000"/>
          <w:sz w:val="22"/>
          <w:szCs w:val="22"/>
        </w:rPr>
        <w:t xml:space="preserve"> involvement in </w:t>
      </w:r>
      <w:r w:rsidR="00301943" w:rsidRPr="00C2550E">
        <w:rPr>
          <w:rFonts w:ascii="Arial" w:hAnsi="Arial" w:cs="Arial"/>
          <w:sz w:val="22"/>
          <w:szCs w:val="22"/>
        </w:rPr>
        <w:t>developing</w:t>
      </w:r>
      <w:r w:rsidR="000D65BB" w:rsidRPr="00C2550E">
        <w:rPr>
          <w:rFonts w:ascii="Arial" w:hAnsi="Arial" w:cs="Arial"/>
          <w:sz w:val="22"/>
          <w:szCs w:val="22"/>
        </w:rPr>
        <w:t xml:space="preserve"> ESIF strategy and pipeline projects</w:t>
      </w:r>
      <w:r w:rsidR="00301943" w:rsidRPr="00C2550E">
        <w:rPr>
          <w:rFonts w:ascii="Arial" w:hAnsi="Arial" w:cs="Arial"/>
          <w:sz w:val="22"/>
          <w:szCs w:val="22"/>
        </w:rPr>
        <w:t>,</w:t>
      </w:r>
      <w:r w:rsidR="000D65BB" w:rsidRPr="00C2550E">
        <w:rPr>
          <w:rFonts w:ascii="Arial" w:hAnsi="Arial" w:cs="Arial"/>
          <w:sz w:val="22"/>
          <w:szCs w:val="22"/>
        </w:rPr>
        <w:t xml:space="preserve"> co-commissioning, selecting and appraising projects, strategic overview on performance / monitoring, and an ability to hold all projects and providers to account. Without this LEPs cannot ensure targets are met, and allocations spent if commissioning decisions are made centrally. This fully respects MA management, financial and administrative functions.</w:t>
      </w:r>
    </w:p>
    <w:p w14:paraId="65A15480" w14:textId="77777777" w:rsidR="000D65BB" w:rsidRPr="00C2550E" w:rsidRDefault="000D65BB" w:rsidP="00AE4F90">
      <w:pPr>
        <w:pStyle w:val="ListParagraph"/>
        <w:jc w:val="both"/>
        <w:rPr>
          <w:rFonts w:ascii="Arial" w:hAnsi="Arial" w:cs="Arial"/>
          <w:sz w:val="22"/>
          <w:szCs w:val="22"/>
        </w:rPr>
      </w:pPr>
    </w:p>
    <w:p w14:paraId="1DA75E23" w14:textId="5FCCEC00" w:rsidR="00640EF2" w:rsidRPr="00C2550E" w:rsidRDefault="00640EF2" w:rsidP="00AE4F90">
      <w:pPr>
        <w:pStyle w:val="ListParagraph"/>
        <w:numPr>
          <w:ilvl w:val="1"/>
          <w:numId w:val="39"/>
        </w:numPr>
        <w:rPr>
          <w:rFonts w:ascii="Arial" w:hAnsi="Arial" w:cs="Arial"/>
          <w:color w:val="000000"/>
          <w:sz w:val="22"/>
          <w:szCs w:val="22"/>
        </w:rPr>
      </w:pPr>
      <w:r w:rsidRPr="00C2550E">
        <w:rPr>
          <w:rFonts w:ascii="Arial" w:hAnsi="Arial" w:cs="Arial"/>
          <w:b/>
          <w:bCs/>
          <w:sz w:val="22"/>
          <w:szCs w:val="22"/>
        </w:rPr>
        <w:t>C</w:t>
      </w:r>
      <w:r w:rsidRPr="00C2550E">
        <w:rPr>
          <w:rFonts w:ascii="Arial" w:hAnsi="Arial" w:cs="Arial"/>
          <w:b/>
          <w:sz w:val="22"/>
          <w:szCs w:val="22"/>
        </w:rPr>
        <w:t>larity that the ‘business process’ explicitly sets out LEPs strategic roles</w:t>
      </w:r>
      <w:r w:rsidRPr="00C2550E">
        <w:rPr>
          <w:rFonts w:ascii="Arial" w:hAnsi="Arial" w:cs="Arial"/>
          <w:sz w:val="22"/>
          <w:szCs w:val="22"/>
        </w:rPr>
        <w:t>. The LGA called for immediate attention to be given to the emerging ‘business process’, which needs explicit (rather than implicit) reference to LEPs’ role within it. This should ensure local partners’ role is written in to binding strategic documents.</w:t>
      </w:r>
    </w:p>
    <w:p w14:paraId="38D31C2A" w14:textId="77777777" w:rsidR="00640EF2" w:rsidRPr="00C2550E" w:rsidRDefault="00640EF2" w:rsidP="00AE4F90">
      <w:pPr>
        <w:rPr>
          <w:rFonts w:ascii="Arial" w:hAnsi="Arial" w:cs="Arial"/>
          <w:color w:val="000000"/>
          <w:sz w:val="22"/>
          <w:szCs w:val="22"/>
        </w:rPr>
      </w:pPr>
    </w:p>
    <w:p w14:paraId="41D9FE85" w14:textId="4B8EF7D1" w:rsidR="00640EF2" w:rsidRPr="00C2550E" w:rsidRDefault="000D65BB" w:rsidP="00AE4F90">
      <w:pPr>
        <w:pStyle w:val="ListParagraph"/>
        <w:numPr>
          <w:ilvl w:val="1"/>
          <w:numId w:val="39"/>
        </w:numPr>
        <w:rPr>
          <w:rFonts w:ascii="Arial" w:hAnsi="Arial" w:cs="Arial"/>
          <w:sz w:val="22"/>
          <w:szCs w:val="22"/>
        </w:rPr>
      </w:pPr>
      <w:r w:rsidRPr="00C2550E">
        <w:rPr>
          <w:rFonts w:ascii="Arial" w:hAnsi="Arial" w:cs="Arial"/>
          <w:b/>
          <w:color w:val="000000"/>
          <w:sz w:val="22"/>
          <w:szCs w:val="22"/>
        </w:rPr>
        <w:t>P</w:t>
      </w:r>
      <w:r w:rsidR="00A04184" w:rsidRPr="00C2550E">
        <w:rPr>
          <w:rFonts w:ascii="Arial" w:hAnsi="Arial" w:cs="Arial"/>
          <w:b/>
          <w:color w:val="000000"/>
          <w:sz w:val="22"/>
          <w:szCs w:val="22"/>
        </w:rPr>
        <w:t xml:space="preserve">ushing for clarity on </w:t>
      </w:r>
      <w:r w:rsidRPr="00C2550E">
        <w:rPr>
          <w:rFonts w:ascii="Arial" w:hAnsi="Arial" w:cs="Arial"/>
          <w:b/>
          <w:color w:val="000000"/>
          <w:sz w:val="22"/>
          <w:szCs w:val="22"/>
        </w:rPr>
        <w:t>local delegated functions</w:t>
      </w:r>
      <w:r w:rsidRPr="00C2550E">
        <w:rPr>
          <w:rFonts w:ascii="Arial" w:hAnsi="Arial" w:cs="Arial"/>
          <w:color w:val="000000"/>
          <w:sz w:val="22"/>
          <w:szCs w:val="22"/>
        </w:rPr>
        <w:t xml:space="preserve">. Some </w:t>
      </w:r>
      <w:r w:rsidR="00640EF2" w:rsidRPr="00C2550E">
        <w:rPr>
          <w:rFonts w:ascii="Arial" w:hAnsi="Arial" w:cs="Arial"/>
          <w:color w:val="000000"/>
          <w:sz w:val="22"/>
          <w:szCs w:val="22"/>
        </w:rPr>
        <w:t>LEPs</w:t>
      </w:r>
      <w:r w:rsidRPr="00C2550E">
        <w:rPr>
          <w:rFonts w:ascii="Arial" w:hAnsi="Arial" w:cs="Arial"/>
          <w:color w:val="000000"/>
          <w:sz w:val="22"/>
          <w:szCs w:val="22"/>
        </w:rPr>
        <w:t xml:space="preserve"> wish to have greater control of ESIF coming into their areas, and have called on the Government to make use of </w:t>
      </w:r>
      <w:r w:rsidR="00A04184" w:rsidRPr="00C2550E">
        <w:rPr>
          <w:rFonts w:ascii="Arial" w:hAnsi="Arial" w:cs="Arial"/>
          <w:sz w:val="22"/>
          <w:szCs w:val="22"/>
        </w:rPr>
        <w:t>mechanisms enabled by EU reg</w:t>
      </w:r>
      <w:r w:rsidR="001150AC" w:rsidRPr="00C2550E">
        <w:rPr>
          <w:rFonts w:ascii="Arial" w:hAnsi="Arial" w:cs="Arial"/>
          <w:sz w:val="22"/>
          <w:szCs w:val="22"/>
        </w:rPr>
        <w:t>ulation</w:t>
      </w:r>
      <w:r w:rsidR="00A04184" w:rsidRPr="00C2550E">
        <w:rPr>
          <w:rFonts w:ascii="Arial" w:hAnsi="Arial" w:cs="Arial"/>
          <w:sz w:val="22"/>
          <w:szCs w:val="22"/>
        </w:rPr>
        <w:t xml:space="preserve">s </w:t>
      </w:r>
      <w:r w:rsidRPr="00C2550E">
        <w:rPr>
          <w:rFonts w:ascii="Arial" w:hAnsi="Arial" w:cs="Arial"/>
          <w:sz w:val="22"/>
          <w:szCs w:val="22"/>
        </w:rPr>
        <w:t xml:space="preserve">to </w:t>
      </w:r>
      <w:r w:rsidR="00A04184" w:rsidRPr="00C2550E">
        <w:rPr>
          <w:rFonts w:ascii="Arial" w:hAnsi="Arial" w:cs="Arial"/>
          <w:sz w:val="22"/>
          <w:szCs w:val="22"/>
        </w:rPr>
        <w:t>formalise the LEP role</w:t>
      </w:r>
      <w:r w:rsidRPr="00C2550E">
        <w:rPr>
          <w:rFonts w:ascii="Arial" w:hAnsi="Arial" w:cs="Arial"/>
          <w:sz w:val="22"/>
          <w:szCs w:val="22"/>
        </w:rPr>
        <w:t xml:space="preserve"> (Intermediate Body</w:t>
      </w:r>
      <w:r w:rsidR="00A04184" w:rsidRPr="00C2550E">
        <w:rPr>
          <w:rFonts w:ascii="Arial" w:hAnsi="Arial" w:cs="Arial"/>
          <w:sz w:val="22"/>
          <w:szCs w:val="22"/>
        </w:rPr>
        <w:t xml:space="preserve">, </w:t>
      </w:r>
      <w:r w:rsidRPr="00C2550E">
        <w:rPr>
          <w:rFonts w:ascii="Arial" w:hAnsi="Arial" w:cs="Arial"/>
          <w:sz w:val="22"/>
          <w:szCs w:val="22"/>
        </w:rPr>
        <w:t xml:space="preserve">Integrate Territorial Investment). The LGA has supported </w:t>
      </w:r>
      <w:r w:rsidR="00640EF2" w:rsidRPr="00C2550E">
        <w:rPr>
          <w:rFonts w:ascii="Arial" w:hAnsi="Arial" w:cs="Arial"/>
          <w:sz w:val="22"/>
          <w:szCs w:val="22"/>
        </w:rPr>
        <w:t xml:space="preserve">LEPs which </w:t>
      </w:r>
      <w:r w:rsidRPr="00C2550E">
        <w:rPr>
          <w:rFonts w:ascii="Arial" w:hAnsi="Arial" w:cs="Arial"/>
          <w:sz w:val="22"/>
          <w:szCs w:val="22"/>
        </w:rPr>
        <w:t xml:space="preserve">wish to pursue this, </w:t>
      </w:r>
      <w:r w:rsidR="00301943" w:rsidRPr="00C2550E">
        <w:rPr>
          <w:rFonts w:ascii="Arial" w:hAnsi="Arial" w:cs="Arial"/>
          <w:sz w:val="22"/>
          <w:szCs w:val="22"/>
        </w:rPr>
        <w:t>urged Ministers to recognise that there are other areas, which have the same capacity as London, who deserve the same opportunity to demonstrate how they can use ESIF through delegated functions. We have</w:t>
      </w:r>
      <w:r w:rsidRPr="00C2550E">
        <w:rPr>
          <w:rFonts w:ascii="Arial" w:hAnsi="Arial" w:cs="Arial"/>
          <w:sz w:val="22"/>
          <w:szCs w:val="22"/>
        </w:rPr>
        <w:t xml:space="preserve"> regularly raised the issue on their behalf. </w:t>
      </w:r>
    </w:p>
    <w:p w14:paraId="20C58746" w14:textId="77777777" w:rsidR="00301943" w:rsidRPr="00C2550E" w:rsidRDefault="00301943" w:rsidP="00AE4F90">
      <w:pPr>
        <w:rPr>
          <w:rFonts w:ascii="Arial" w:hAnsi="Arial" w:cs="Arial"/>
          <w:b/>
          <w:bCs/>
          <w:sz w:val="22"/>
          <w:szCs w:val="22"/>
        </w:rPr>
      </w:pPr>
    </w:p>
    <w:p w14:paraId="4823C8F9" w14:textId="4FEBB696" w:rsidR="00A04184" w:rsidRPr="00176E3D" w:rsidRDefault="00640EF2" w:rsidP="00AE4F90">
      <w:pPr>
        <w:pStyle w:val="ListParagraph"/>
        <w:numPr>
          <w:ilvl w:val="1"/>
          <w:numId w:val="39"/>
        </w:numPr>
        <w:rPr>
          <w:rFonts w:ascii="Arial" w:hAnsi="Arial" w:cs="Arial"/>
          <w:sz w:val="22"/>
          <w:szCs w:val="22"/>
        </w:rPr>
      </w:pPr>
      <w:r w:rsidRPr="00C2550E">
        <w:rPr>
          <w:rFonts w:ascii="Arial" w:hAnsi="Arial" w:cs="Arial"/>
          <w:b/>
          <w:bCs/>
          <w:sz w:val="22"/>
          <w:szCs w:val="22"/>
        </w:rPr>
        <w:t xml:space="preserve">Secured the sector’s consultation. </w:t>
      </w:r>
      <w:r w:rsidRPr="00C2550E">
        <w:rPr>
          <w:rFonts w:ascii="Arial" w:hAnsi="Arial" w:cs="Arial"/>
          <w:color w:val="000000"/>
          <w:sz w:val="22"/>
          <w:szCs w:val="22"/>
        </w:rPr>
        <w:t>The LGA secured formal consultation of local government / LEPs through the PGB on the England chapter of the UK PA and the business process within it, and the Operational Programmes. This ensures the sector is able to influence the way in which the g</w:t>
      </w:r>
      <w:r w:rsidRPr="00C2550E">
        <w:rPr>
          <w:rFonts w:ascii="Arial" w:hAnsi="Arial" w:cs="Arial"/>
          <w:bCs/>
          <w:sz w:val="22"/>
          <w:szCs w:val="22"/>
        </w:rPr>
        <w:t>overnance arrangements and the</w:t>
      </w:r>
      <w:r w:rsidRPr="00C2550E">
        <w:rPr>
          <w:rFonts w:ascii="Arial" w:hAnsi="Arial" w:cs="Arial"/>
          <w:b/>
          <w:bCs/>
          <w:sz w:val="22"/>
          <w:szCs w:val="22"/>
        </w:rPr>
        <w:t xml:space="preserve"> </w:t>
      </w:r>
      <w:r w:rsidRPr="00C2550E">
        <w:rPr>
          <w:rFonts w:ascii="Arial" w:hAnsi="Arial" w:cs="Arial"/>
          <w:color w:val="000000"/>
          <w:sz w:val="22"/>
          <w:szCs w:val="22"/>
        </w:rPr>
        <w:t>role of local partners are described</w:t>
      </w:r>
      <w:r w:rsidRPr="00176E3D">
        <w:rPr>
          <w:rFonts w:ascii="Arial" w:hAnsi="Arial" w:cs="Arial"/>
          <w:color w:val="000000"/>
          <w:sz w:val="22"/>
          <w:szCs w:val="22"/>
        </w:rPr>
        <w:t>.</w:t>
      </w:r>
    </w:p>
    <w:p w14:paraId="75215429" w14:textId="77777777" w:rsidR="00176E3D" w:rsidRPr="00C2550E" w:rsidRDefault="00176E3D" w:rsidP="00AE4F90">
      <w:pPr>
        <w:rPr>
          <w:rFonts w:ascii="Arial" w:hAnsi="Arial" w:cs="Arial"/>
          <w:sz w:val="22"/>
          <w:szCs w:val="22"/>
        </w:rPr>
      </w:pPr>
    </w:p>
    <w:p w14:paraId="1FE1D96B" w14:textId="222FCFCE" w:rsidR="00A04184" w:rsidRPr="00C2550E" w:rsidRDefault="003E2C8D" w:rsidP="00AE4F90">
      <w:pPr>
        <w:pStyle w:val="ListParagraph"/>
        <w:numPr>
          <w:ilvl w:val="1"/>
          <w:numId w:val="39"/>
        </w:numPr>
        <w:rPr>
          <w:rFonts w:ascii="Arial" w:hAnsi="Arial" w:cs="Arial"/>
          <w:sz w:val="22"/>
          <w:szCs w:val="22"/>
        </w:rPr>
      </w:pPr>
      <w:r w:rsidRPr="00C2550E">
        <w:rPr>
          <w:rFonts w:ascii="Arial" w:hAnsi="Arial" w:cs="Arial"/>
          <w:b/>
          <w:bCs/>
          <w:sz w:val="22"/>
          <w:szCs w:val="22"/>
        </w:rPr>
        <w:t>Working</w:t>
      </w:r>
      <w:r w:rsidR="00A04184" w:rsidRPr="00C2550E">
        <w:rPr>
          <w:rFonts w:ascii="Arial" w:hAnsi="Arial" w:cs="Arial"/>
          <w:b/>
          <w:bCs/>
          <w:sz w:val="22"/>
          <w:szCs w:val="22"/>
        </w:rPr>
        <w:t xml:space="preserve"> with councils/partners to provide clear assurance to the Commission </w:t>
      </w:r>
      <w:r w:rsidR="00A04184" w:rsidRPr="00C2550E">
        <w:rPr>
          <w:rFonts w:ascii="Arial" w:hAnsi="Arial" w:cs="Arial"/>
          <w:sz w:val="22"/>
          <w:szCs w:val="22"/>
        </w:rPr>
        <w:t>of</w:t>
      </w:r>
      <w:r w:rsidR="00A04184" w:rsidRPr="00C2550E">
        <w:rPr>
          <w:rFonts w:ascii="Arial" w:hAnsi="Arial" w:cs="Arial"/>
          <w:b/>
          <w:bCs/>
          <w:sz w:val="22"/>
          <w:szCs w:val="22"/>
        </w:rPr>
        <w:t xml:space="preserve"> </w:t>
      </w:r>
      <w:r w:rsidR="00A04184" w:rsidRPr="00C2550E">
        <w:rPr>
          <w:rFonts w:ascii="Arial" w:hAnsi="Arial" w:cs="Arial"/>
          <w:sz w:val="22"/>
          <w:szCs w:val="22"/>
        </w:rPr>
        <w:t>the role, robustness and inclusivity of LEPs / LEP ESIF partnerships.</w:t>
      </w:r>
    </w:p>
    <w:p w14:paraId="2A6ADB48" w14:textId="77777777" w:rsidR="00A04184" w:rsidRPr="00C2550E" w:rsidRDefault="00A04184" w:rsidP="00AE4F90">
      <w:pPr>
        <w:rPr>
          <w:rFonts w:ascii="Arial" w:eastAsia="Arial" w:hAnsi="Arial" w:cs="Arial"/>
          <w:sz w:val="22"/>
          <w:szCs w:val="22"/>
          <w:lang w:eastAsia="en-GB"/>
        </w:rPr>
      </w:pPr>
    </w:p>
    <w:p w14:paraId="22A2E68B" w14:textId="77777777" w:rsidR="003E2C8D" w:rsidRPr="00C2550E" w:rsidRDefault="003E2C8D" w:rsidP="00AE4F90">
      <w:pPr>
        <w:pStyle w:val="ListParagraph"/>
        <w:rPr>
          <w:rFonts w:ascii="Arial" w:hAnsi="Arial" w:cs="Arial"/>
          <w:color w:val="000000"/>
          <w:sz w:val="22"/>
          <w:szCs w:val="22"/>
        </w:rPr>
      </w:pPr>
    </w:p>
    <w:p w14:paraId="04E0A139" w14:textId="5E648086" w:rsidR="003E2C8D" w:rsidRDefault="003E2C8D" w:rsidP="00AE4F90">
      <w:pPr>
        <w:pStyle w:val="Heading2"/>
        <w:spacing w:before="0" w:after="0"/>
        <w:rPr>
          <w:rFonts w:ascii="Arial" w:hAnsi="Arial" w:cs="Arial"/>
          <w:i w:val="0"/>
          <w:sz w:val="22"/>
          <w:szCs w:val="22"/>
        </w:rPr>
      </w:pPr>
      <w:r w:rsidRPr="00C2550E">
        <w:rPr>
          <w:rFonts w:ascii="Arial" w:hAnsi="Arial" w:cs="Arial"/>
          <w:i w:val="0"/>
          <w:sz w:val="22"/>
          <w:szCs w:val="22"/>
        </w:rPr>
        <w:t xml:space="preserve">Update on UK </w:t>
      </w:r>
      <w:r w:rsidR="00640EF2" w:rsidRPr="00C2550E">
        <w:rPr>
          <w:rFonts w:ascii="Arial" w:hAnsi="Arial" w:cs="Arial"/>
          <w:i w:val="0"/>
          <w:sz w:val="22"/>
          <w:szCs w:val="22"/>
        </w:rPr>
        <w:t xml:space="preserve">Partnership </w:t>
      </w:r>
      <w:r w:rsidRPr="00C2550E">
        <w:rPr>
          <w:rFonts w:ascii="Arial" w:hAnsi="Arial" w:cs="Arial"/>
          <w:i w:val="0"/>
          <w:sz w:val="22"/>
          <w:szCs w:val="22"/>
        </w:rPr>
        <w:t>Agreement and Business Process</w:t>
      </w:r>
    </w:p>
    <w:p w14:paraId="5A8F2F09" w14:textId="77777777" w:rsidR="00AE4F90" w:rsidRPr="00AE4F90" w:rsidRDefault="00AE4F90" w:rsidP="00AE4F90"/>
    <w:p w14:paraId="4FB4D461" w14:textId="3AA669C4" w:rsidR="003E2C8D" w:rsidRPr="00AE4F90" w:rsidRDefault="00A04184" w:rsidP="00AE4F90">
      <w:pPr>
        <w:pStyle w:val="ListParagraph"/>
        <w:numPr>
          <w:ilvl w:val="0"/>
          <w:numId w:val="39"/>
        </w:numPr>
        <w:contextualSpacing w:val="0"/>
        <w:rPr>
          <w:rFonts w:ascii="Arial" w:hAnsi="Arial" w:cs="Arial"/>
          <w:sz w:val="22"/>
          <w:szCs w:val="22"/>
        </w:rPr>
      </w:pPr>
      <w:r w:rsidRPr="00C2550E">
        <w:rPr>
          <w:rFonts w:ascii="Arial" w:eastAsia="Arial" w:hAnsi="Arial" w:cs="Arial"/>
          <w:sz w:val="22"/>
          <w:szCs w:val="22"/>
          <w:lang w:eastAsia="en-GB"/>
        </w:rPr>
        <w:t>Following</w:t>
      </w:r>
      <w:r w:rsidR="0034005C" w:rsidRPr="00C2550E">
        <w:rPr>
          <w:rFonts w:ascii="Arial" w:eastAsia="Arial" w:hAnsi="Arial" w:cs="Arial"/>
          <w:sz w:val="22"/>
          <w:szCs w:val="22"/>
          <w:lang w:eastAsia="en-GB"/>
        </w:rPr>
        <w:t xml:space="preserve"> LGA intervention at the </w:t>
      </w:r>
      <w:r w:rsidR="00DD65CD" w:rsidRPr="00C2550E">
        <w:rPr>
          <w:rFonts w:ascii="Arial" w:eastAsia="Arial" w:hAnsi="Arial" w:cs="Arial"/>
          <w:sz w:val="22"/>
          <w:szCs w:val="22"/>
          <w:lang w:eastAsia="en-GB"/>
        </w:rPr>
        <w:t>PGB</w:t>
      </w:r>
      <w:r w:rsidR="0034005C" w:rsidRPr="00C2550E">
        <w:rPr>
          <w:rFonts w:ascii="Arial" w:eastAsia="Arial" w:hAnsi="Arial" w:cs="Arial"/>
          <w:sz w:val="22"/>
          <w:szCs w:val="22"/>
          <w:lang w:eastAsia="en-GB"/>
        </w:rPr>
        <w:t xml:space="preserve">, </w:t>
      </w:r>
      <w:r w:rsidR="00FF01F9" w:rsidRPr="00C2550E">
        <w:rPr>
          <w:rFonts w:ascii="Arial" w:eastAsia="Arial" w:hAnsi="Arial" w:cs="Arial"/>
          <w:sz w:val="22"/>
          <w:szCs w:val="22"/>
          <w:lang w:eastAsia="en-GB"/>
        </w:rPr>
        <w:t xml:space="preserve">the LGA </w:t>
      </w:r>
      <w:r w:rsidR="00640EF2" w:rsidRPr="00C2550E">
        <w:rPr>
          <w:rFonts w:ascii="Arial" w:eastAsia="Arial" w:hAnsi="Arial" w:cs="Arial"/>
          <w:sz w:val="22"/>
          <w:szCs w:val="22"/>
          <w:lang w:eastAsia="en-GB"/>
        </w:rPr>
        <w:t xml:space="preserve">has now been consulted on the business process and the UK PA. We have had significant influence in ensuring the </w:t>
      </w:r>
      <w:r w:rsidR="00301943" w:rsidRPr="00C2550E">
        <w:rPr>
          <w:rFonts w:ascii="Arial" w:hAnsi="Arial" w:cs="Arial"/>
          <w:sz w:val="22"/>
          <w:szCs w:val="22"/>
        </w:rPr>
        <w:t xml:space="preserve">roles and responsibilities of LEP area partners </w:t>
      </w:r>
      <w:proofErr w:type="spellStart"/>
      <w:proofErr w:type="gramStart"/>
      <w:r w:rsidR="00301943" w:rsidRPr="00C2550E">
        <w:rPr>
          <w:rFonts w:ascii="Arial" w:hAnsi="Arial" w:cs="Arial"/>
          <w:sz w:val="22"/>
          <w:szCs w:val="22"/>
        </w:rPr>
        <w:t>vis</w:t>
      </w:r>
      <w:proofErr w:type="spellEnd"/>
      <w:proofErr w:type="gramEnd"/>
      <w:r w:rsidR="00301943" w:rsidRPr="00C2550E">
        <w:rPr>
          <w:rFonts w:ascii="Arial" w:hAnsi="Arial" w:cs="Arial"/>
          <w:sz w:val="22"/>
          <w:szCs w:val="22"/>
        </w:rPr>
        <w:t xml:space="preserve"> a </w:t>
      </w:r>
      <w:proofErr w:type="spellStart"/>
      <w:r w:rsidR="00301943" w:rsidRPr="00C2550E">
        <w:rPr>
          <w:rFonts w:ascii="Arial" w:hAnsi="Arial" w:cs="Arial"/>
          <w:sz w:val="22"/>
          <w:szCs w:val="22"/>
        </w:rPr>
        <w:t>vis</w:t>
      </w:r>
      <w:proofErr w:type="spellEnd"/>
      <w:r w:rsidR="00301943" w:rsidRPr="00C2550E">
        <w:rPr>
          <w:rFonts w:ascii="Arial" w:hAnsi="Arial" w:cs="Arial"/>
          <w:sz w:val="22"/>
          <w:szCs w:val="22"/>
        </w:rPr>
        <w:t xml:space="preserve"> Government (acting as Managing Authorities) and its agencies</w:t>
      </w:r>
      <w:r w:rsidR="00301943" w:rsidRPr="00C2550E">
        <w:rPr>
          <w:rFonts w:ascii="Arial" w:eastAsia="Arial" w:hAnsi="Arial" w:cs="Arial"/>
          <w:sz w:val="22"/>
          <w:szCs w:val="22"/>
          <w:lang w:eastAsia="en-GB"/>
        </w:rPr>
        <w:t xml:space="preserve"> </w:t>
      </w:r>
      <w:r w:rsidR="00640EF2" w:rsidRPr="00C2550E">
        <w:rPr>
          <w:rFonts w:ascii="Arial" w:eastAsia="Arial" w:hAnsi="Arial" w:cs="Arial"/>
          <w:sz w:val="22"/>
          <w:szCs w:val="22"/>
          <w:lang w:eastAsia="en-GB"/>
        </w:rPr>
        <w:t xml:space="preserve">role </w:t>
      </w:r>
      <w:r w:rsidR="00301943" w:rsidRPr="00C2550E">
        <w:rPr>
          <w:rFonts w:ascii="Arial" w:eastAsia="Arial" w:hAnsi="Arial" w:cs="Arial"/>
          <w:sz w:val="22"/>
          <w:szCs w:val="22"/>
          <w:lang w:eastAsia="en-GB"/>
        </w:rPr>
        <w:t>are</w:t>
      </w:r>
      <w:r w:rsidR="00640EF2" w:rsidRPr="00C2550E">
        <w:rPr>
          <w:rFonts w:ascii="Arial" w:eastAsia="Arial" w:hAnsi="Arial" w:cs="Arial"/>
          <w:sz w:val="22"/>
          <w:szCs w:val="22"/>
          <w:lang w:eastAsia="en-GB"/>
        </w:rPr>
        <w:t xml:space="preserve"> more explicit that previously proposed. </w:t>
      </w:r>
      <w:r w:rsidR="00301943" w:rsidRPr="00C2550E">
        <w:rPr>
          <w:rFonts w:ascii="Arial" w:eastAsia="Arial" w:hAnsi="Arial" w:cs="Arial"/>
          <w:sz w:val="22"/>
          <w:szCs w:val="22"/>
          <w:lang w:eastAsia="en-GB"/>
        </w:rPr>
        <w:t>Our most recent submission is</w:t>
      </w:r>
      <w:r w:rsidR="00967866">
        <w:rPr>
          <w:rFonts w:ascii="Arial" w:eastAsia="Arial" w:hAnsi="Arial" w:cs="Arial"/>
          <w:sz w:val="22"/>
          <w:szCs w:val="22"/>
          <w:lang w:eastAsia="en-GB"/>
        </w:rPr>
        <w:t xml:space="preserve"> attached at</w:t>
      </w:r>
      <w:r w:rsidR="00301943" w:rsidRPr="00C2550E">
        <w:rPr>
          <w:rFonts w:ascii="Arial" w:eastAsia="Arial" w:hAnsi="Arial" w:cs="Arial"/>
          <w:sz w:val="22"/>
          <w:szCs w:val="22"/>
          <w:lang w:eastAsia="en-GB"/>
        </w:rPr>
        <w:t xml:space="preserve"> </w:t>
      </w:r>
      <w:r w:rsidR="00AE4F90" w:rsidRPr="00AE4F90">
        <w:rPr>
          <w:rFonts w:ascii="Arial" w:eastAsia="Arial" w:hAnsi="Arial" w:cs="Arial"/>
          <w:b/>
          <w:sz w:val="22"/>
          <w:szCs w:val="22"/>
          <w:u w:val="single"/>
          <w:lang w:eastAsia="en-GB"/>
        </w:rPr>
        <w:t>Appendix A</w:t>
      </w:r>
      <w:r w:rsidRPr="00C2550E">
        <w:rPr>
          <w:rFonts w:ascii="Arial" w:eastAsia="Arial" w:hAnsi="Arial" w:cs="Arial"/>
          <w:sz w:val="22"/>
          <w:szCs w:val="22"/>
          <w:lang w:eastAsia="en-GB"/>
        </w:rPr>
        <w:t>.</w:t>
      </w:r>
      <w:r w:rsidR="003E2C8D" w:rsidRPr="00C2550E">
        <w:rPr>
          <w:rFonts w:ascii="Arial" w:eastAsia="Arial" w:hAnsi="Arial" w:cs="Arial"/>
          <w:sz w:val="22"/>
          <w:szCs w:val="22"/>
          <w:lang w:eastAsia="en-GB"/>
        </w:rPr>
        <w:t xml:space="preserve"> </w:t>
      </w:r>
      <w:r w:rsidR="00301943" w:rsidRPr="00C2550E">
        <w:rPr>
          <w:rFonts w:ascii="Arial" w:eastAsia="Arial" w:hAnsi="Arial" w:cs="Arial"/>
          <w:sz w:val="22"/>
          <w:szCs w:val="22"/>
          <w:lang w:eastAsia="en-GB"/>
        </w:rPr>
        <w:t xml:space="preserve"> </w:t>
      </w:r>
    </w:p>
    <w:p w14:paraId="420C42BD" w14:textId="77777777" w:rsidR="00AE4F90" w:rsidRPr="00C2550E" w:rsidRDefault="00AE4F90" w:rsidP="00AE4F90">
      <w:pPr>
        <w:pStyle w:val="ListParagraph"/>
        <w:ind w:left="360"/>
        <w:contextualSpacing w:val="0"/>
        <w:rPr>
          <w:rFonts w:ascii="Arial" w:hAnsi="Arial" w:cs="Arial"/>
          <w:sz w:val="22"/>
          <w:szCs w:val="22"/>
        </w:rPr>
      </w:pPr>
    </w:p>
    <w:p w14:paraId="29C6A721" w14:textId="1C5A0007" w:rsidR="003E2C8D" w:rsidRDefault="00301943" w:rsidP="00AE4F90">
      <w:pPr>
        <w:pStyle w:val="ListParagraph"/>
        <w:numPr>
          <w:ilvl w:val="0"/>
          <w:numId w:val="39"/>
        </w:numPr>
        <w:contextualSpacing w:val="0"/>
        <w:rPr>
          <w:rFonts w:ascii="Arial" w:hAnsi="Arial" w:cs="Arial"/>
          <w:sz w:val="22"/>
          <w:szCs w:val="22"/>
        </w:rPr>
      </w:pPr>
      <w:r w:rsidRPr="00C2550E">
        <w:rPr>
          <w:rFonts w:ascii="Arial" w:hAnsi="Arial" w:cs="Arial"/>
          <w:sz w:val="22"/>
          <w:szCs w:val="22"/>
        </w:rPr>
        <w:t>T</w:t>
      </w:r>
      <w:r w:rsidR="003E2C8D" w:rsidRPr="00C2550E">
        <w:rPr>
          <w:rFonts w:ascii="Arial" w:hAnsi="Arial" w:cs="Arial"/>
          <w:sz w:val="22"/>
          <w:szCs w:val="22"/>
        </w:rPr>
        <w:t>he LGA welcomes the progress made on the high level business process detail outlined in the latest draft.</w:t>
      </w:r>
      <w:r w:rsidRPr="00C2550E">
        <w:rPr>
          <w:rFonts w:ascii="Arial" w:hAnsi="Arial" w:cs="Arial"/>
          <w:sz w:val="22"/>
          <w:szCs w:val="22"/>
        </w:rPr>
        <w:t xml:space="preserve"> </w:t>
      </w:r>
      <w:r w:rsidR="003E2C8D" w:rsidRPr="00C2550E">
        <w:rPr>
          <w:rFonts w:ascii="Arial" w:hAnsi="Arial" w:cs="Arial"/>
          <w:sz w:val="22"/>
          <w:szCs w:val="22"/>
        </w:rPr>
        <w:t xml:space="preserve">Notwithstanding this progress, we continue to press </w:t>
      </w:r>
      <w:r w:rsidRPr="00C2550E">
        <w:rPr>
          <w:rFonts w:ascii="Arial" w:hAnsi="Arial" w:cs="Arial"/>
          <w:sz w:val="22"/>
          <w:szCs w:val="22"/>
        </w:rPr>
        <w:t>the Government on</w:t>
      </w:r>
      <w:r w:rsidR="003E2C8D" w:rsidRPr="00C2550E">
        <w:rPr>
          <w:rFonts w:ascii="Arial" w:hAnsi="Arial" w:cs="Arial"/>
          <w:sz w:val="22"/>
          <w:szCs w:val="22"/>
        </w:rPr>
        <w:t xml:space="preserve"> further clarifications</w:t>
      </w:r>
      <w:r w:rsidRPr="00C2550E">
        <w:rPr>
          <w:rFonts w:ascii="Arial" w:hAnsi="Arial" w:cs="Arial"/>
          <w:sz w:val="22"/>
          <w:szCs w:val="22"/>
        </w:rPr>
        <w:t xml:space="preserve"> on those roles and how Technical Assistance can be used to support local partners carry out their functions</w:t>
      </w:r>
      <w:r w:rsidR="003E2C8D" w:rsidRPr="00C2550E">
        <w:rPr>
          <w:rFonts w:ascii="Arial" w:hAnsi="Arial" w:cs="Arial"/>
          <w:sz w:val="22"/>
          <w:szCs w:val="22"/>
        </w:rPr>
        <w:t xml:space="preserve">.  </w:t>
      </w:r>
    </w:p>
    <w:p w14:paraId="6B6917A9" w14:textId="77777777" w:rsidR="00AE4F90" w:rsidRPr="00AE4F90" w:rsidRDefault="00AE4F90" w:rsidP="00AE4F90">
      <w:pPr>
        <w:rPr>
          <w:rFonts w:ascii="Arial" w:hAnsi="Arial" w:cs="Arial"/>
          <w:sz w:val="22"/>
          <w:szCs w:val="22"/>
        </w:rPr>
      </w:pPr>
    </w:p>
    <w:p w14:paraId="385B4727" w14:textId="23488BD3" w:rsidR="00301943" w:rsidRDefault="003E2C8D" w:rsidP="00AE4F90">
      <w:pPr>
        <w:pStyle w:val="ListParagraph"/>
        <w:numPr>
          <w:ilvl w:val="0"/>
          <w:numId w:val="39"/>
        </w:numPr>
        <w:contextualSpacing w:val="0"/>
        <w:rPr>
          <w:rFonts w:ascii="Arial" w:hAnsi="Arial" w:cs="Arial"/>
          <w:sz w:val="22"/>
          <w:szCs w:val="22"/>
        </w:rPr>
      </w:pPr>
      <w:r w:rsidRPr="00C2550E">
        <w:rPr>
          <w:rFonts w:ascii="Arial" w:hAnsi="Arial" w:cs="Arial"/>
          <w:sz w:val="22"/>
          <w:szCs w:val="22"/>
        </w:rPr>
        <w:t>Where government has suggested the main barrier to achieving our minimum expectations is the anticipated E</w:t>
      </w:r>
      <w:r w:rsidR="00967866">
        <w:rPr>
          <w:rFonts w:ascii="Arial" w:hAnsi="Arial" w:cs="Arial"/>
          <w:sz w:val="22"/>
          <w:szCs w:val="22"/>
        </w:rPr>
        <w:t xml:space="preserve">uropean </w:t>
      </w:r>
      <w:r w:rsidRPr="00C2550E">
        <w:rPr>
          <w:rFonts w:ascii="Arial" w:hAnsi="Arial" w:cs="Arial"/>
          <w:sz w:val="22"/>
          <w:szCs w:val="22"/>
        </w:rPr>
        <w:t>C</w:t>
      </w:r>
      <w:r w:rsidR="00967866">
        <w:rPr>
          <w:rFonts w:ascii="Arial" w:hAnsi="Arial" w:cs="Arial"/>
          <w:sz w:val="22"/>
          <w:szCs w:val="22"/>
        </w:rPr>
        <w:t>ommission (EU)</w:t>
      </w:r>
      <w:r w:rsidRPr="00C2550E">
        <w:rPr>
          <w:rFonts w:ascii="Arial" w:hAnsi="Arial" w:cs="Arial"/>
          <w:sz w:val="22"/>
          <w:szCs w:val="22"/>
        </w:rPr>
        <w:t xml:space="preserve"> concerns, </w:t>
      </w:r>
      <w:r w:rsidR="00301943" w:rsidRPr="00C2550E">
        <w:rPr>
          <w:rFonts w:ascii="Arial" w:hAnsi="Arial" w:cs="Arial"/>
          <w:sz w:val="22"/>
          <w:szCs w:val="22"/>
        </w:rPr>
        <w:t xml:space="preserve">the LGA has </w:t>
      </w:r>
      <w:r w:rsidRPr="00C2550E">
        <w:rPr>
          <w:rFonts w:ascii="Arial" w:hAnsi="Arial" w:cs="Arial"/>
          <w:sz w:val="22"/>
          <w:szCs w:val="22"/>
        </w:rPr>
        <w:t xml:space="preserve">pushed for full involvement in the relevant EC-UK negotiations. </w:t>
      </w:r>
      <w:r w:rsidR="00301943" w:rsidRPr="00C2550E">
        <w:rPr>
          <w:rFonts w:ascii="Arial" w:hAnsi="Arial" w:cs="Arial"/>
          <w:sz w:val="22"/>
          <w:szCs w:val="22"/>
        </w:rPr>
        <w:t>A M</w:t>
      </w:r>
      <w:r w:rsidRPr="00C2550E">
        <w:rPr>
          <w:rFonts w:ascii="Arial" w:hAnsi="Arial" w:cs="Arial"/>
          <w:sz w:val="22"/>
          <w:szCs w:val="22"/>
        </w:rPr>
        <w:t xml:space="preserve">inisterial decision on </w:t>
      </w:r>
      <w:r w:rsidR="00301943" w:rsidRPr="00C2550E">
        <w:rPr>
          <w:rFonts w:ascii="Arial" w:hAnsi="Arial" w:cs="Arial"/>
          <w:sz w:val="22"/>
          <w:szCs w:val="22"/>
        </w:rPr>
        <w:t xml:space="preserve">whether or not to allow LEPs (outside of London) to have </w:t>
      </w:r>
      <w:r w:rsidRPr="00C2550E">
        <w:rPr>
          <w:rFonts w:ascii="Arial" w:hAnsi="Arial" w:cs="Arial"/>
          <w:sz w:val="22"/>
          <w:szCs w:val="22"/>
        </w:rPr>
        <w:t>delegated functions</w:t>
      </w:r>
      <w:r w:rsidR="00301943" w:rsidRPr="00C2550E">
        <w:rPr>
          <w:rFonts w:ascii="Arial" w:hAnsi="Arial" w:cs="Arial"/>
          <w:sz w:val="22"/>
          <w:szCs w:val="22"/>
        </w:rPr>
        <w:t xml:space="preserve"> is still awaited</w:t>
      </w:r>
      <w:r w:rsidRPr="00C2550E">
        <w:rPr>
          <w:rFonts w:ascii="Arial" w:hAnsi="Arial" w:cs="Arial"/>
          <w:sz w:val="22"/>
          <w:szCs w:val="22"/>
        </w:rPr>
        <w:t>. The LG</w:t>
      </w:r>
      <w:r w:rsidR="00301943" w:rsidRPr="00C2550E">
        <w:rPr>
          <w:rFonts w:ascii="Arial" w:hAnsi="Arial" w:cs="Arial"/>
          <w:sz w:val="22"/>
          <w:szCs w:val="22"/>
        </w:rPr>
        <w:t>A will respond</w:t>
      </w:r>
      <w:r w:rsidRPr="00C2550E">
        <w:rPr>
          <w:rFonts w:ascii="Arial" w:hAnsi="Arial" w:cs="Arial"/>
          <w:sz w:val="22"/>
          <w:szCs w:val="22"/>
        </w:rPr>
        <w:t xml:space="preserve">. </w:t>
      </w:r>
    </w:p>
    <w:p w14:paraId="6A903297" w14:textId="77777777" w:rsidR="00AE4F90" w:rsidRPr="00AE4F90" w:rsidRDefault="00AE4F90" w:rsidP="00AE4F90">
      <w:pPr>
        <w:rPr>
          <w:rFonts w:ascii="Arial" w:hAnsi="Arial" w:cs="Arial"/>
          <w:sz w:val="22"/>
          <w:szCs w:val="22"/>
        </w:rPr>
      </w:pPr>
    </w:p>
    <w:p w14:paraId="0FC44DA8" w14:textId="25A0F4FD" w:rsidR="00301943" w:rsidRDefault="00301943" w:rsidP="00AE4F90">
      <w:pPr>
        <w:rPr>
          <w:rFonts w:ascii="Arial" w:hAnsi="Arial" w:cs="Arial"/>
          <w:b/>
          <w:sz w:val="22"/>
          <w:szCs w:val="22"/>
        </w:rPr>
      </w:pPr>
      <w:r w:rsidRPr="00C2550E">
        <w:rPr>
          <w:rFonts w:ascii="Arial" w:hAnsi="Arial" w:cs="Arial"/>
          <w:b/>
          <w:sz w:val="22"/>
          <w:szCs w:val="22"/>
        </w:rPr>
        <w:t>Next steps</w:t>
      </w:r>
    </w:p>
    <w:p w14:paraId="6F69B036" w14:textId="77777777" w:rsidR="00AE4F90" w:rsidRPr="00C2550E" w:rsidRDefault="00AE4F90" w:rsidP="00AE4F90">
      <w:pPr>
        <w:rPr>
          <w:rFonts w:ascii="Arial" w:hAnsi="Arial" w:cs="Arial"/>
          <w:b/>
          <w:sz w:val="22"/>
          <w:szCs w:val="22"/>
        </w:rPr>
      </w:pPr>
    </w:p>
    <w:p w14:paraId="737FFAC5" w14:textId="1CF6262A" w:rsidR="00301943" w:rsidRDefault="00301943" w:rsidP="00AE4F90">
      <w:pPr>
        <w:pStyle w:val="ListParagraph"/>
        <w:numPr>
          <w:ilvl w:val="0"/>
          <w:numId w:val="39"/>
        </w:numPr>
        <w:contextualSpacing w:val="0"/>
        <w:rPr>
          <w:rFonts w:ascii="Arial" w:hAnsi="Arial" w:cs="Arial"/>
          <w:sz w:val="22"/>
          <w:szCs w:val="22"/>
        </w:rPr>
      </w:pPr>
      <w:r w:rsidRPr="00C2550E">
        <w:rPr>
          <w:rFonts w:ascii="Arial" w:hAnsi="Arial" w:cs="Arial"/>
          <w:sz w:val="22"/>
          <w:szCs w:val="22"/>
        </w:rPr>
        <w:t>The UK Partnership Agreement will be submitted to the European Commission on 22 April</w:t>
      </w:r>
      <w:r w:rsidR="00A34338" w:rsidRPr="00C2550E">
        <w:rPr>
          <w:rFonts w:ascii="Arial" w:hAnsi="Arial" w:cs="Arial"/>
          <w:sz w:val="22"/>
          <w:szCs w:val="22"/>
        </w:rPr>
        <w:t>. The LGA expects to see a further draft before it is formally submitted. The Operational Programmes for ESF and ERDF will be formally consulted on during April.</w:t>
      </w:r>
    </w:p>
    <w:p w14:paraId="4499F516" w14:textId="77777777" w:rsidR="00AE4F90" w:rsidRPr="00C2550E" w:rsidRDefault="00AE4F90" w:rsidP="00AE4F90">
      <w:pPr>
        <w:pStyle w:val="ListParagraph"/>
        <w:ind w:left="360"/>
        <w:contextualSpacing w:val="0"/>
        <w:rPr>
          <w:rFonts w:ascii="Arial" w:hAnsi="Arial" w:cs="Arial"/>
          <w:sz w:val="22"/>
          <w:szCs w:val="22"/>
        </w:rPr>
      </w:pPr>
    </w:p>
    <w:p w14:paraId="3838D694" w14:textId="4AEBDA1C" w:rsidR="00A34338" w:rsidRDefault="00A34338" w:rsidP="00AE4F90">
      <w:pPr>
        <w:pStyle w:val="ListParagraph"/>
        <w:numPr>
          <w:ilvl w:val="0"/>
          <w:numId w:val="39"/>
        </w:numPr>
        <w:contextualSpacing w:val="0"/>
        <w:rPr>
          <w:rFonts w:ascii="Arial" w:hAnsi="Arial" w:cs="Arial"/>
          <w:sz w:val="22"/>
          <w:szCs w:val="22"/>
        </w:rPr>
      </w:pPr>
      <w:r w:rsidRPr="00C2550E">
        <w:rPr>
          <w:rFonts w:ascii="Arial" w:hAnsi="Arial" w:cs="Arial"/>
          <w:sz w:val="22"/>
          <w:szCs w:val="22"/>
        </w:rPr>
        <w:t xml:space="preserve">The LGA Chairman is expected to meet with the European Commission in May, with a view on local government’s involvement in the process. </w:t>
      </w:r>
    </w:p>
    <w:p w14:paraId="615C355E" w14:textId="77777777" w:rsidR="00AE4F90" w:rsidRPr="00AE4F90" w:rsidRDefault="00AE4F90" w:rsidP="00AE4F90">
      <w:pPr>
        <w:rPr>
          <w:rFonts w:ascii="Arial" w:hAnsi="Arial" w:cs="Arial"/>
          <w:sz w:val="22"/>
          <w:szCs w:val="22"/>
        </w:rPr>
      </w:pPr>
    </w:p>
    <w:p w14:paraId="3CFA2465" w14:textId="77777777" w:rsidR="00A34338" w:rsidRPr="00C2550E" w:rsidRDefault="00A34338" w:rsidP="00AE4F90">
      <w:pPr>
        <w:pStyle w:val="ListParagraph"/>
        <w:numPr>
          <w:ilvl w:val="0"/>
          <w:numId w:val="39"/>
        </w:numPr>
        <w:contextualSpacing w:val="0"/>
        <w:rPr>
          <w:rFonts w:ascii="Arial" w:hAnsi="Arial" w:cs="Arial"/>
          <w:sz w:val="22"/>
          <w:szCs w:val="22"/>
        </w:rPr>
      </w:pPr>
      <w:r w:rsidRPr="00C2550E">
        <w:rPr>
          <w:rFonts w:ascii="Arial" w:hAnsi="Arial" w:cs="Arial"/>
          <w:sz w:val="22"/>
          <w:szCs w:val="22"/>
        </w:rPr>
        <w:t>Given the fast moving nature of this policy, officers will provide a verbal update to members at the board meeting.</w:t>
      </w:r>
    </w:p>
    <w:p w14:paraId="4BE95CDC" w14:textId="267E9377" w:rsidR="00C81544" w:rsidRPr="00EC568F" w:rsidRDefault="00C81544" w:rsidP="00AE4F90">
      <w:pPr>
        <w:pStyle w:val="ListParagraph"/>
        <w:ind w:left="360"/>
        <w:contextualSpacing w:val="0"/>
        <w:rPr>
          <w:rFonts w:ascii="Arial" w:eastAsia="Arial" w:hAnsi="Arial" w:cs="Arial"/>
          <w:color w:val="000000"/>
          <w:sz w:val="22"/>
          <w:szCs w:val="22"/>
          <w:lang w:eastAsia="en-GB"/>
        </w:rPr>
      </w:pPr>
    </w:p>
    <w:sectPr w:rsidR="00C81544" w:rsidRPr="00EC568F" w:rsidSect="004515A3">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00C10" w14:textId="77777777" w:rsidR="00C16FF2" w:rsidRDefault="00C16FF2" w:rsidP="002E33AE">
      <w:r>
        <w:separator/>
      </w:r>
    </w:p>
  </w:endnote>
  <w:endnote w:type="continuationSeparator" w:id="0">
    <w:p w14:paraId="0D19CF2D" w14:textId="77777777" w:rsidR="00C16FF2" w:rsidRDefault="00C16FF2" w:rsidP="002E33AE">
      <w:r>
        <w:continuationSeparator/>
      </w:r>
    </w:p>
  </w:endnote>
  <w:endnote w:type="continuationNotice" w:id="1">
    <w:p w14:paraId="1C863F6A" w14:textId="77777777" w:rsidR="00C16FF2" w:rsidRDefault="00C1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424B" w14:textId="77777777" w:rsidR="0007795A" w:rsidRDefault="0007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2964" w14:textId="77777777" w:rsidR="0007795A" w:rsidRDefault="00077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2CBF" w14:textId="77777777" w:rsidR="0007795A" w:rsidRDefault="0007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790B" w14:textId="77777777" w:rsidR="00C16FF2" w:rsidRDefault="00C16FF2" w:rsidP="002E33AE">
      <w:r>
        <w:separator/>
      </w:r>
    </w:p>
  </w:footnote>
  <w:footnote w:type="continuationSeparator" w:id="0">
    <w:p w14:paraId="3AC15C7A" w14:textId="77777777" w:rsidR="00C16FF2" w:rsidRDefault="00C16FF2" w:rsidP="002E33AE">
      <w:r>
        <w:continuationSeparator/>
      </w:r>
    </w:p>
  </w:footnote>
  <w:footnote w:type="continuationNotice" w:id="1">
    <w:p w14:paraId="1D08B71A" w14:textId="77777777" w:rsidR="00C16FF2" w:rsidRDefault="00C16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092A" w14:textId="77777777" w:rsidR="0007795A" w:rsidRDefault="00077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64"/>
    </w:tblGrid>
    <w:tr w:rsidR="00C637BE" w:rsidRPr="006C1CDB" w14:paraId="2E78A74F" w14:textId="77777777" w:rsidTr="0007795A">
      <w:tc>
        <w:tcPr>
          <w:tcW w:w="5778" w:type="dxa"/>
          <w:vMerge w:val="restart"/>
          <w:shd w:val="clear" w:color="auto" w:fill="auto"/>
        </w:tcPr>
        <w:p w14:paraId="2E78A74D" w14:textId="77777777" w:rsidR="00C637BE" w:rsidRPr="005276BA" w:rsidRDefault="00C637BE" w:rsidP="006C1CDB">
          <w:pPr>
            <w:tabs>
              <w:tab w:val="center" w:pos="2923"/>
            </w:tabs>
            <w:rPr>
              <w:rFonts w:ascii="Arial" w:eastAsia="Times New Roman" w:hAnsi="Arial" w:cs="Arial"/>
              <w:sz w:val="22"/>
              <w:szCs w:val="22"/>
            </w:rPr>
          </w:pPr>
          <w:bookmarkStart w:id="3" w:name="_GoBack"/>
          <w:r w:rsidRPr="005276BA">
            <w:rPr>
              <w:rFonts w:ascii="Arial" w:eastAsia="Times New Roman" w:hAnsi="Arial" w:cs="Arial"/>
              <w:noProof/>
              <w:sz w:val="22"/>
              <w:szCs w:val="22"/>
              <w:lang w:eastAsia="en-GB"/>
            </w:rPr>
            <w:drawing>
              <wp:inline distT="0" distB="0" distL="0" distR="0" wp14:anchorId="2E78A757" wp14:editId="2E78A758">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5276BA">
            <w:rPr>
              <w:rFonts w:ascii="Arial" w:eastAsia="Times New Roman" w:hAnsi="Arial" w:cs="Arial"/>
              <w:sz w:val="22"/>
              <w:szCs w:val="22"/>
            </w:rPr>
            <w:tab/>
          </w:r>
        </w:p>
      </w:tc>
      <w:tc>
        <w:tcPr>
          <w:tcW w:w="3464" w:type="dxa"/>
          <w:shd w:val="clear" w:color="auto" w:fill="auto"/>
        </w:tcPr>
        <w:p w14:paraId="2E78A74E" w14:textId="77777777" w:rsidR="00C637BE" w:rsidRPr="005276BA" w:rsidRDefault="00C637BE" w:rsidP="006C1CDB">
          <w:pPr>
            <w:tabs>
              <w:tab w:val="center" w:pos="4153"/>
              <w:tab w:val="right" w:pos="8306"/>
            </w:tabs>
            <w:rPr>
              <w:rFonts w:ascii="Arial" w:eastAsia="Times New Roman" w:hAnsi="Arial" w:cs="Arial"/>
              <w:b/>
              <w:sz w:val="22"/>
              <w:szCs w:val="22"/>
            </w:rPr>
          </w:pPr>
          <w:r w:rsidRPr="005276BA">
            <w:rPr>
              <w:rFonts w:ascii="Arial" w:eastAsia="Times New Roman" w:hAnsi="Arial" w:cs="Arial"/>
              <w:b/>
              <w:sz w:val="22"/>
              <w:szCs w:val="22"/>
            </w:rPr>
            <w:t>European and International Board</w:t>
          </w:r>
        </w:p>
      </w:tc>
    </w:tr>
    <w:tr w:rsidR="00C637BE" w:rsidRPr="006C1CDB" w14:paraId="2E78A752" w14:textId="77777777" w:rsidTr="0007795A">
      <w:trPr>
        <w:trHeight w:val="450"/>
      </w:trPr>
      <w:tc>
        <w:tcPr>
          <w:tcW w:w="5778" w:type="dxa"/>
          <w:vMerge/>
          <w:shd w:val="clear" w:color="auto" w:fill="auto"/>
        </w:tcPr>
        <w:p w14:paraId="2E78A750" w14:textId="77777777" w:rsidR="00C637BE" w:rsidRPr="005276BA" w:rsidRDefault="00C637BE" w:rsidP="006C1CDB">
          <w:pPr>
            <w:tabs>
              <w:tab w:val="center" w:pos="4153"/>
              <w:tab w:val="right" w:pos="8306"/>
            </w:tabs>
            <w:rPr>
              <w:rFonts w:ascii="Arial" w:eastAsia="Times New Roman" w:hAnsi="Arial" w:cs="Arial"/>
              <w:sz w:val="22"/>
              <w:szCs w:val="22"/>
            </w:rPr>
          </w:pPr>
        </w:p>
      </w:tc>
      <w:tc>
        <w:tcPr>
          <w:tcW w:w="3464" w:type="dxa"/>
          <w:shd w:val="clear" w:color="auto" w:fill="auto"/>
        </w:tcPr>
        <w:p w14:paraId="2E78A751" w14:textId="60EBFF97" w:rsidR="00C637BE" w:rsidRPr="005276BA" w:rsidRDefault="00893E0B" w:rsidP="00A52E31">
          <w:pPr>
            <w:tabs>
              <w:tab w:val="center" w:pos="4153"/>
              <w:tab w:val="right" w:pos="8306"/>
            </w:tabs>
            <w:spacing w:before="60"/>
            <w:rPr>
              <w:rFonts w:ascii="Arial" w:eastAsia="Times New Roman" w:hAnsi="Arial" w:cs="Arial"/>
              <w:sz w:val="22"/>
              <w:szCs w:val="22"/>
            </w:rPr>
          </w:pPr>
          <w:r w:rsidRPr="005276BA">
            <w:rPr>
              <w:rFonts w:ascii="Arial" w:eastAsia="Times New Roman" w:hAnsi="Arial" w:cs="Arial"/>
              <w:sz w:val="22"/>
              <w:szCs w:val="22"/>
            </w:rPr>
            <w:t>8</w:t>
          </w:r>
          <w:r w:rsidR="00A52E31" w:rsidRPr="005276BA">
            <w:rPr>
              <w:rFonts w:ascii="Arial" w:eastAsia="Times New Roman" w:hAnsi="Arial" w:cs="Arial"/>
              <w:sz w:val="22"/>
              <w:szCs w:val="22"/>
            </w:rPr>
            <w:t xml:space="preserve"> </w:t>
          </w:r>
          <w:r w:rsidRPr="005276BA">
            <w:rPr>
              <w:rFonts w:ascii="Arial" w:eastAsia="Times New Roman" w:hAnsi="Arial" w:cs="Arial"/>
              <w:sz w:val="22"/>
              <w:szCs w:val="22"/>
            </w:rPr>
            <w:t>April</w:t>
          </w:r>
          <w:r w:rsidR="00A52E31" w:rsidRPr="005276BA">
            <w:rPr>
              <w:rFonts w:ascii="Arial" w:eastAsia="Times New Roman" w:hAnsi="Arial" w:cs="Arial"/>
              <w:sz w:val="22"/>
              <w:szCs w:val="22"/>
            </w:rPr>
            <w:t xml:space="preserve"> </w:t>
          </w:r>
          <w:r w:rsidR="00C637BE" w:rsidRPr="005276BA">
            <w:rPr>
              <w:rFonts w:ascii="Arial" w:eastAsia="Times New Roman" w:hAnsi="Arial" w:cs="Arial"/>
              <w:sz w:val="22"/>
              <w:szCs w:val="22"/>
            </w:rPr>
            <w:t>201</w:t>
          </w:r>
          <w:r w:rsidR="00A52E31" w:rsidRPr="005276BA">
            <w:rPr>
              <w:rFonts w:ascii="Arial" w:eastAsia="Times New Roman" w:hAnsi="Arial" w:cs="Arial"/>
              <w:sz w:val="22"/>
              <w:szCs w:val="22"/>
            </w:rPr>
            <w:t>4</w:t>
          </w:r>
        </w:p>
      </w:tc>
    </w:tr>
    <w:tr w:rsidR="00C637BE" w:rsidRPr="006C1CDB" w14:paraId="2E78A755" w14:textId="77777777" w:rsidTr="0007795A">
      <w:trPr>
        <w:trHeight w:val="450"/>
      </w:trPr>
      <w:tc>
        <w:tcPr>
          <w:tcW w:w="5778" w:type="dxa"/>
          <w:vMerge/>
          <w:shd w:val="clear" w:color="auto" w:fill="auto"/>
        </w:tcPr>
        <w:p w14:paraId="2E78A753" w14:textId="77777777" w:rsidR="00C637BE" w:rsidRPr="005276BA" w:rsidRDefault="00C637BE" w:rsidP="006C1CDB">
          <w:pPr>
            <w:tabs>
              <w:tab w:val="center" w:pos="4153"/>
              <w:tab w:val="right" w:pos="8306"/>
            </w:tabs>
            <w:rPr>
              <w:rFonts w:ascii="Arial" w:eastAsia="Times New Roman" w:hAnsi="Arial" w:cs="Arial"/>
              <w:sz w:val="22"/>
              <w:szCs w:val="22"/>
            </w:rPr>
          </w:pPr>
        </w:p>
      </w:tc>
      <w:tc>
        <w:tcPr>
          <w:tcW w:w="3464" w:type="dxa"/>
          <w:shd w:val="clear" w:color="auto" w:fill="auto"/>
        </w:tcPr>
        <w:p w14:paraId="2E78A754" w14:textId="322F005A" w:rsidR="00C637BE" w:rsidRPr="005276BA" w:rsidRDefault="00C637BE" w:rsidP="00A52E31">
          <w:pPr>
            <w:tabs>
              <w:tab w:val="center" w:pos="4153"/>
              <w:tab w:val="right" w:pos="8306"/>
            </w:tabs>
            <w:spacing w:before="60"/>
            <w:rPr>
              <w:rFonts w:ascii="Arial" w:eastAsia="Times New Roman" w:hAnsi="Arial" w:cs="Arial"/>
              <w:b/>
              <w:sz w:val="22"/>
              <w:szCs w:val="22"/>
            </w:rPr>
          </w:pPr>
        </w:p>
      </w:tc>
    </w:tr>
    <w:bookmarkEnd w:id="3"/>
  </w:tbl>
  <w:p w14:paraId="2E78A756" w14:textId="77777777" w:rsidR="00C637BE" w:rsidRDefault="00C63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CEB0" w14:textId="77777777" w:rsidR="0007795A" w:rsidRDefault="0007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BB"/>
    <w:multiLevelType w:val="hybridMultilevel"/>
    <w:tmpl w:val="DE92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C6B5E"/>
    <w:multiLevelType w:val="hybridMultilevel"/>
    <w:tmpl w:val="A60A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268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D5C67"/>
    <w:multiLevelType w:val="hybridMultilevel"/>
    <w:tmpl w:val="469C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A4649"/>
    <w:multiLevelType w:val="hybridMultilevel"/>
    <w:tmpl w:val="07F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24932"/>
    <w:multiLevelType w:val="hybridMultilevel"/>
    <w:tmpl w:val="A32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149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214F18"/>
    <w:multiLevelType w:val="hybridMultilevel"/>
    <w:tmpl w:val="214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31CF1"/>
    <w:multiLevelType w:val="hybridMultilevel"/>
    <w:tmpl w:val="D7A2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0C2958"/>
    <w:multiLevelType w:val="hybridMultilevel"/>
    <w:tmpl w:val="35D46C0C"/>
    <w:lvl w:ilvl="0" w:tplc="A3808AAE">
      <w:start w:val="1"/>
      <w:numFmt w:val="decimal"/>
      <w:lvlText w:val="%1."/>
      <w:lvlJc w:val="left"/>
      <w:pPr>
        <w:tabs>
          <w:tab w:val="num" w:pos="720"/>
        </w:tabs>
        <w:ind w:left="57" w:firstLine="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F9723E6"/>
    <w:multiLevelType w:val="multilevel"/>
    <w:tmpl w:val="D1C63ACC"/>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B257A"/>
    <w:multiLevelType w:val="hybridMultilevel"/>
    <w:tmpl w:val="C17A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8691A"/>
    <w:multiLevelType w:val="multilevel"/>
    <w:tmpl w:val="249CC5A4"/>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E104E9"/>
    <w:multiLevelType w:val="hybridMultilevel"/>
    <w:tmpl w:val="7954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324717"/>
    <w:multiLevelType w:val="multilevel"/>
    <w:tmpl w:val="F208C79E"/>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22642"/>
    <w:multiLevelType w:val="hybridMultilevel"/>
    <w:tmpl w:val="82E4FE18"/>
    <w:lvl w:ilvl="0" w:tplc="594C0AFA">
      <w:numFmt w:val="bullet"/>
      <w:lvlText w:val="-"/>
      <w:lvlJc w:val="left"/>
      <w:pPr>
        <w:ind w:left="-66" w:hanging="360"/>
      </w:pPr>
      <w:rPr>
        <w:rFonts w:ascii="Arial" w:eastAsia="Times New Roman" w:hAnsi="Arial" w:cs="Aria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16">
    <w:nsid w:val="30A039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205BB0"/>
    <w:multiLevelType w:val="hybridMultilevel"/>
    <w:tmpl w:val="6032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0303B"/>
    <w:multiLevelType w:val="hybridMultilevel"/>
    <w:tmpl w:val="F914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192920"/>
    <w:multiLevelType w:val="hybridMultilevel"/>
    <w:tmpl w:val="B43A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26170A"/>
    <w:multiLevelType w:val="hybridMultilevel"/>
    <w:tmpl w:val="1A60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478157D"/>
    <w:multiLevelType w:val="hybridMultilevel"/>
    <w:tmpl w:val="0AB8A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98D0D1D"/>
    <w:multiLevelType w:val="multilevel"/>
    <w:tmpl w:val="65C46F6A"/>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756740"/>
    <w:multiLevelType w:val="hybridMultilevel"/>
    <w:tmpl w:val="E83A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0FD6FB8"/>
    <w:multiLevelType w:val="multilevel"/>
    <w:tmpl w:val="5AA01506"/>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B819D3"/>
    <w:multiLevelType w:val="multilevel"/>
    <w:tmpl w:val="5D18C5CA"/>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4B2176"/>
    <w:multiLevelType w:val="hybridMultilevel"/>
    <w:tmpl w:val="EC5E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C72B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261808"/>
    <w:multiLevelType w:val="multilevel"/>
    <w:tmpl w:val="4D46C3E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4A2401C9"/>
    <w:multiLevelType w:val="multilevel"/>
    <w:tmpl w:val="6734D48E"/>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5E0AFC"/>
    <w:multiLevelType w:val="hybridMultilevel"/>
    <w:tmpl w:val="A6A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012C28"/>
    <w:multiLevelType w:val="hybridMultilevel"/>
    <w:tmpl w:val="7570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BE7927"/>
    <w:multiLevelType w:val="hybridMultilevel"/>
    <w:tmpl w:val="3782F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3553350"/>
    <w:multiLevelType w:val="hybridMultilevel"/>
    <w:tmpl w:val="0ECE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8D36669"/>
    <w:multiLevelType w:val="hybridMultilevel"/>
    <w:tmpl w:val="36D0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A8004F1"/>
    <w:multiLevelType w:val="hybridMultilevel"/>
    <w:tmpl w:val="68C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650086"/>
    <w:multiLevelType w:val="hybridMultilevel"/>
    <w:tmpl w:val="6A2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651865"/>
    <w:multiLevelType w:val="hybridMultilevel"/>
    <w:tmpl w:val="63F63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9319EF"/>
    <w:multiLevelType w:val="hybridMultilevel"/>
    <w:tmpl w:val="59F8F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7D74A73"/>
    <w:multiLevelType w:val="hybridMultilevel"/>
    <w:tmpl w:val="A690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9353AAF"/>
    <w:multiLevelType w:val="hybridMultilevel"/>
    <w:tmpl w:val="1B1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C7F18"/>
    <w:multiLevelType w:val="hybridMultilevel"/>
    <w:tmpl w:val="C87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C627B"/>
    <w:multiLevelType w:val="hybridMultilevel"/>
    <w:tmpl w:val="CDAA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9"/>
  </w:num>
  <w:num w:numId="4">
    <w:abstractNumId w:val="13"/>
  </w:num>
  <w:num w:numId="5">
    <w:abstractNumId w:val="8"/>
  </w:num>
  <w:num w:numId="6">
    <w:abstractNumId w:val="40"/>
  </w:num>
  <w:num w:numId="7">
    <w:abstractNumId w:val="5"/>
  </w:num>
  <w:num w:numId="8">
    <w:abstractNumId w:val="19"/>
  </w:num>
  <w:num w:numId="9">
    <w:abstractNumId w:val="1"/>
  </w:num>
  <w:num w:numId="10">
    <w:abstractNumId w:val="30"/>
  </w:num>
  <w:num w:numId="11">
    <w:abstractNumId w:val="18"/>
  </w:num>
  <w:num w:numId="12">
    <w:abstractNumId w:val="11"/>
  </w:num>
  <w:num w:numId="13">
    <w:abstractNumId w:val="15"/>
  </w:num>
  <w:num w:numId="14">
    <w:abstractNumId w:val="4"/>
  </w:num>
  <w:num w:numId="15">
    <w:abstractNumId w:val="31"/>
  </w:num>
  <w:num w:numId="16">
    <w:abstractNumId w:val="35"/>
  </w:num>
  <w:num w:numId="17">
    <w:abstractNumId w:val="42"/>
  </w:num>
  <w:num w:numId="18">
    <w:abstractNumId w:val="7"/>
  </w:num>
  <w:num w:numId="19">
    <w:abstractNumId w:val="26"/>
  </w:num>
  <w:num w:numId="20">
    <w:abstractNumId w:val="34"/>
  </w:num>
  <w:num w:numId="21">
    <w:abstractNumId w:val="25"/>
  </w:num>
  <w:num w:numId="22">
    <w:abstractNumId w:val="33"/>
  </w:num>
  <w:num w:numId="23">
    <w:abstractNumId w:val="0"/>
  </w:num>
  <w:num w:numId="24">
    <w:abstractNumId w:val="17"/>
  </w:num>
  <w:num w:numId="25">
    <w:abstractNumId w:val="36"/>
  </w:num>
  <w:num w:numId="26">
    <w:abstractNumId w:val="12"/>
  </w:num>
  <w:num w:numId="27">
    <w:abstractNumId w:val="3"/>
  </w:num>
  <w:num w:numId="28">
    <w:abstractNumId w:val="41"/>
  </w:num>
  <w:num w:numId="29">
    <w:abstractNumId w:val="43"/>
  </w:num>
  <w:num w:numId="30">
    <w:abstractNumId w:val="6"/>
  </w:num>
  <w:num w:numId="31">
    <w:abstractNumId w:val="29"/>
  </w:num>
  <w:num w:numId="32">
    <w:abstractNumId w:val="10"/>
  </w:num>
  <w:num w:numId="33">
    <w:abstractNumId w:val="16"/>
  </w:num>
  <w:num w:numId="34">
    <w:abstractNumId w:val="14"/>
  </w:num>
  <w:num w:numId="35">
    <w:abstractNumId w:val="22"/>
  </w:num>
  <w:num w:numId="36">
    <w:abstractNumId w:val="27"/>
  </w:num>
  <w:num w:numId="37">
    <w:abstractNumId w:val="32"/>
  </w:num>
  <w:num w:numId="38">
    <w:abstractNumId w:val="2"/>
  </w:num>
  <w:num w:numId="39">
    <w:abstractNumId w:val="24"/>
  </w:num>
  <w:num w:numId="40">
    <w:abstractNumId w:val="28"/>
  </w:num>
  <w:num w:numId="41">
    <w:abstractNumId w:val="2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EC"/>
    <w:rsid w:val="000515A2"/>
    <w:rsid w:val="0007795A"/>
    <w:rsid w:val="00081901"/>
    <w:rsid w:val="000854EB"/>
    <w:rsid w:val="000932E6"/>
    <w:rsid w:val="00093C0C"/>
    <w:rsid w:val="000A719F"/>
    <w:rsid w:val="000B1A52"/>
    <w:rsid w:val="000D092B"/>
    <w:rsid w:val="000D1344"/>
    <w:rsid w:val="000D64F9"/>
    <w:rsid w:val="000D65BB"/>
    <w:rsid w:val="000E17C2"/>
    <w:rsid w:val="000E669B"/>
    <w:rsid w:val="00103AC9"/>
    <w:rsid w:val="00110111"/>
    <w:rsid w:val="00110B51"/>
    <w:rsid w:val="001150AC"/>
    <w:rsid w:val="001216AC"/>
    <w:rsid w:val="0013078A"/>
    <w:rsid w:val="001334A5"/>
    <w:rsid w:val="00140A55"/>
    <w:rsid w:val="001629F8"/>
    <w:rsid w:val="00176E3D"/>
    <w:rsid w:val="001904F5"/>
    <w:rsid w:val="00190898"/>
    <w:rsid w:val="001A3F58"/>
    <w:rsid w:val="001E5229"/>
    <w:rsid w:val="001F1553"/>
    <w:rsid w:val="001F18F4"/>
    <w:rsid w:val="002018F7"/>
    <w:rsid w:val="002020DD"/>
    <w:rsid w:val="00207EBE"/>
    <w:rsid w:val="002255B7"/>
    <w:rsid w:val="00233552"/>
    <w:rsid w:val="00250B0D"/>
    <w:rsid w:val="00261EA9"/>
    <w:rsid w:val="002637B8"/>
    <w:rsid w:val="00263ED6"/>
    <w:rsid w:val="00273244"/>
    <w:rsid w:val="002954D0"/>
    <w:rsid w:val="00297389"/>
    <w:rsid w:val="002A1CA0"/>
    <w:rsid w:val="002A21C5"/>
    <w:rsid w:val="002C3004"/>
    <w:rsid w:val="002D4730"/>
    <w:rsid w:val="002D5E70"/>
    <w:rsid w:val="002E05B8"/>
    <w:rsid w:val="002E33AE"/>
    <w:rsid w:val="002E67B9"/>
    <w:rsid w:val="002F0C8C"/>
    <w:rsid w:val="002F710F"/>
    <w:rsid w:val="00300404"/>
    <w:rsid w:val="00300824"/>
    <w:rsid w:val="00301943"/>
    <w:rsid w:val="0034005C"/>
    <w:rsid w:val="00343227"/>
    <w:rsid w:val="00344979"/>
    <w:rsid w:val="00355FCF"/>
    <w:rsid w:val="003616A7"/>
    <w:rsid w:val="0039253A"/>
    <w:rsid w:val="00393B68"/>
    <w:rsid w:val="003B1820"/>
    <w:rsid w:val="003B3E3F"/>
    <w:rsid w:val="003B5AD3"/>
    <w:rsid w:val="003B5CAC"/>
    <w:rsid w:val="003C303E"/>
    <w:rsid w:val="003D0659"/>
    <w:rsid w:val="003D5294"/>
    <w:rsid w:val="003E2781"/>
    <w:rsid w:val="003E2C8D"/>
    <w:rsid w:val="003F148C"/>
    <w:rsid w:val="00402754"/>
    <w:rsid w:val="00404556"/>
    <w:rsid w:val="004048D4"/>
    <w:rsid w:val="00413896"/>
    <w:rsid w:val="0041750C"/>
    <w:rsid w:val="00430885"/>
    <w:rsid w:val="0043231F"/>
    <w:rsid w:val="00444614"/>
    <w:rsid w:val="00444D68"/>
    <w:rsid w:val="004515A3"/>
    <w:rsid w:val="00456767"/>
    <w:rsid w:val="004628CF"/>
    <w:rsid w:val="004A4AC3"/>
    <w:rsid w:val="004B2BBB"/>
    <w:rsid w:val="004B6DBB"/>
    <w:rsid w:val="004D7507"/>
    <w:rsid w:val="004E4A09"/>
    <w:rsid w:val="005276BA"/>
    <w:rsid w:val="005310D6"/>
    <w:rsid w:val="005364E7"/>
    <w:rsid w:val="005456CE"/>
    <w:rsid w:val="00550BF4"/>
    <w:rsid w:val="00554E01"/>
    <w:rsid w:val="005639E4"/>
    <w:rsid w:val="005666DA"/>
    <w:rsid w:val="00591B6F"/>
    <w:rsid w:val="0059529B"/>
    <w:rsid w:val="005F368E"/>
    <w:rsid w:val="005F7964"/>
    <w:rsid w:val="00610AA0"/>
    <w:rsid w:val="00615332"/>
    <w:rsid w:val="00620728"/>
    <w:rsid w:val="00627050"/>
    <w:rsid w:val="00631BAE"/>
    <w:rsid w:val="006329D8"/>
    <w:rsid w:val="00640DB5"/>
    <w:rsid w:val="00640EF2"/>
    <w:rsid w:val="006417F6"/>
    <w:rsid w:val="00651D85"/>
    <w:rsid w:val="00660D00"/>
    <w:rsid w:val="00663ED1"/>
    <w:rsid w:val="006714B0"/>
    <w:rsid w:val="00684DCD"/>
    <w:rsid w:val="00691D8B"/>
    <w:rsid w:val="00697811"/>
    <w:rsid w:val="006C1CDB"/>
    <w:rsid w:val="006C48F6"/>
    <w:rsid w:val="006E0985"/>
    <w:rsid w:val="006E65AC"/>
    <w:rsid w:val="006F0303"/>
    <w:rsid w:val="006F2419"/>
    <w:rsid w:val="00704D86"/>
    <w:rsid w:val="00717928"/>
    <w:rsid w:val="007430D9"/>
    <w:rsid w:val="007571C5"/>
    <w:rsid w:val="00760509"/>
    <w:rsid w:val="007720AD"/>
    <w:rsid w:val="0078664D"/>
    <w:rsid w:val="007A4B38"/>
    <w:rsid w:val="007B1B9A"/>
    <w:rsid w:val="007B652F"/>
    <w:rsid w:val="007D04F2"/>
    <w:rsid w:val="007E70E5"/>
    <w:rsid w:val="007F7EC8"/>
    <w:rsid w:val="00841A9F"/>
    <w:rsid w:val="0084249E"/>
    <w:rsid w:val="0084506E"/>
    <w:rsid w:val="008509DF"/>
    <w:rsid w:val="00854ABF"/>
    <w:rsid w:val="008567F1"/>
    <w:rsid w:val="00884961"/>
    <w:rsid w:val="00885D62"/>
    <w:rsid w:val="008926E1"/>
    <w:rsid w:val="00893E0B"/>
    <w:rsid w:val="008A10EC"/>
    <w:rsid w:val="008B445C"/>
    <w:rsid w:val="008C4538"/>
    <w:rsid w:val="008E69D6"/>
    <w:rsid w:val="008F2D4D"/>
    <w:rsid w:val="00905EDF"/>
    <w:rsid w:val="009146AA"/>
    <w:rsid w:val="0092176A"/>
    <w:rsid w:val="00922B4F"/>
    <w:rsid w:val="00932DD8"/>
    <w:rsid w:val="009331C6"/>
    <w:rsid w:val="009420A1"/>
    <w:rsid w:val="00945555"/>
    <w:rsid w:val="009537F8"/>
    <w:rsid w:val="00967866"/>
    <w:rsid w:val="00975BC2"/>
    <w:rsid w:val="0097708B"/>
    <w:rsid w:val="00990777"/>
    <w:rsid w:val="0099784C"/>
    <w:rsid w:val="009A788B"/>
    <w:rsid w:val="009B3A0B"/>
    <w:rsid w:val="009B5546"/>
    <w:rsid w:val="009C4AD1"/>
    <w:rsid w:val="009F2C65"/>
    <w:rsid w:val="009F6577"/>
    <w:rsid w:val="009F6671"/>
    <w:rsid w:val="00A04184"/>
    <w:rsid w:val="00A1012A"/>
    <w:rsid w:val="00A13112"/>
    <w:rsid w:val="00A25406"/>
    <w:rsid w:val="00A25811"/>
    <w:rsid w:val="00A34338"/>
    <w:rsid w:val="00A36068"/>
    <w:rsid w:val="00A37239"/>
    <w:rsid w:val="00A450B8"/>
    <w:rsid w:val="00A52E31"/>
    <w:rsid w:val="00A64B34"/>
    <w:rsid w:val="00A7624E"/>
    <w:rsid w:val="00A76AC9"/>
    <w:rsid w:val="00A8244C"/>
    <w:rsid w:val="00A8537A"/>
    <w:rsid w:val="00AA4298"/>
    <w:rsid w:val="00AB0F17"/>
    <w:rsid w:val="00AB3BC3"/>
    <w:rsid w:val="00AB6C4E"/>
    <w:rsid w:val="00AC5F11"/>
    <w:rsid w:val="00AD3595"/>
    <w:rsid w:val="00AE4F90"/>
    <w:rsid w:val="00AE60A7"/>
    <w:rsid w:val="00AF757C"/>
    <w:rsid w:val="00B02509"/>
    <w:rsid w:val="00B16CBA"/>
    <w:rsid w:val="00B302A6"/>
    <w:rsid w:val="00B30CC1"/>
    <w:rsid w:val="00B363F7"/>
    <w:rsid w:val="00B4294F"/>
    <w:rsid w:val="00B46095"/>
    <w:rsid w:val="00B53D17"/>
    <w:rsid w:val="00B54B17"/>
    <w:rsid w:val="00B66840"/>
    <w:rsid w:val="00B707B9"/>
    <w:rsid w:val="00B774FC"/>
    <w:rsid w:val="00B85B3E"/>
    <w:rsid w:val="00B943BD"/>
    <w:rsid w:val="00BA12CC"/>
    <w:rsid w:val="00BA13CB"/>
    <w:rsid w:val="00BC2B0D"/>
    <w:rsid w:val="00BC5294"/>
    <w:rsid w:val="00BD5F21"/>
    <w:rsid w:val="00BD7B00"/>
    <w:rsid w:val="00BE2CC6"/>
    <w:rsid w:val="00BE506B"/>
    <w:rsid w:val="00BE78E5"/>
    <w:rsid w:val="00BF59E3"/>
    <w:rsid w:val="00C1297D"/>
    <w:rsid w:val="00C15180"/>
    <w:rsid w:val="00C16FF2"/>
    <w:rsid w:val="00C23DE3"/>
    <w:rsid w:val="00C2550E"/>
    <w:rsid w:val="00C351DC"/>
    <w:rsid w:val="00C37992"/>
    <w:rsid w:val="00C520BA"/>
    <w:rsid w:val="00C637BE"/>
    <w:rsid w:val="00C65172"/>
    <w:rsid w:val="00C73832"/>
    <w:rsid w:val="00C81544"/>
    <w:rsid w:val="00C83778"/>
    <w:rsid w:val="00C96437"/>
    <w:rsid w:val="00CB4E7D"/>
    <w:rsid w:val="00CC04A3"/>
    <w:rsid w:val="00CD37B9"/>
    <w:rsid w:val="00CE044A"/>
    <w:rsid w:val="00CE4282"/>
    <w:rsid w:val="00CE5B1C"/>
    <w:rsid w:val="00CE740F"/>
    <w:rsid w:val="00CF5D33"/>
    <w:rsid w:val="00D03F21"/>
    <w:rsid w:val="00D16CF6"/>
    <w:rsid w:val="00D81412"/>
    <w:rsid w:val="00D91805"/>
    <w:rsid w:val="00D93E2C"/>
    <w:rsid w:val="00DA3A29"/>
    <w:rsid w:val="00DA3D0C"/>
    <w:rsid w:val="00DC5017"/>
    <w:rsid w:val="00DD48BC"/>
    <w:rsid w:val="00DD65CD"/>
    <w:rsid w:val="00E05DFC"/>
    <w:rsid w:val="00E43AF1"/>
    <w:rsid w:val="00E43D62"/>
    <w:rsid w:val="00E4403F"/>
    <w:rsid w:val="00E50A8C"/>
    <w:rsid w:val="00E53D4A"/>
    <w:rsid w:val="00E53EA9"/>
    <w:rsid w:val="00E65129"/>
    <w:rsid w:val="00E756D9"/>
    <w:rsid w:val="00E81F13"/>
    <w:rsid w:val="00EA07DD"/>
    <w:rsid w:val="00EB4C0F"/>
    <w:rsid w:val="00EB7E42"/>
    <w:rsid w:val="00EC568F"/>
    <w:rsid w:val="00EC5A26"/>
    <w:rsid w:val="00EC67A9"/>
    <w:rsid w:val="00ED047E"/>
    <w:rsid w:val="00ED2036"/>
    <w:rsid w:val="00ED272B"/>
    <w:rsid w:val="00EE5AAC"/>
    <w:rsid w:val="00EE6561"/>
    <w:rsid w:val="00EF0ECD"/>
    <w:rsid w:val="00EF123E"/>
    <w:rsid w:val="00F01546"/>
    <w:rsid w:val="00F02973"/>
    <w:rsid w:val="00F26FCB"/>
    <w:rsid w:val="00F30AB6"/>
    <w:rsid w:val="00F35A67"/>
    <w:rsid w:val="00F41306"/>
    <w:rsid w:val="00F4377D"/>
    <w:rsid w:val="00F479EE"/>
    <w:rsid w:val="00F67EC0"/>
    <w:rsid w:val="00F7589F"/>
    <w:rsid w:val="00F824D4"/>
    <w:rsid w:val="00FA2E6A"/>
    <w:rsid w:val="00FF01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 w:type="paragraph" w:styleId="Revision">
    <w:name w:val="Revision"/>
    <w:hidden/>
    <w:uiPriority w:val="99"/>
    <w:semiHidden/>
    <w:rsid w:val="000D13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 w:type="paragraph" w:styleId="Revision">
    <w:name w:val="Revision"/>
    <w:hidden/>
    <w:uiPriority w:val="99"/>
    <w:semiHidden/>
    <w:rsid w:val="000D1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763">
      <w:bodyDiv w:val="1"/>
      <w:marLeft w:val="0"/>
      <w:marRight w:val="0"/>
      <w:marTop w:val="0"/>
      <w:marBottom w:val="0"/>
      <w:divBdr>
        <w:top w:val="none" w:sz="0" w:space="0" w:color="auto"/>
        <w:left w:val="none" w:sz="0" w:space="0" w:color="auto"/>
        <w:bottom w:val="none" w:sz="0" w:space="0" w:color="auto"/>
        <w:right w:val="none" w:sz="0" w:space="0" w:color="auto"/>
      </w:divBdr>
    </w:div>
    <w:div w:id="60059929">
      <w:bodyDiv w:val="1"/>
      <w:marLeft w:val="0"/>
      <w:marRight w:val="0"/>
      <w:marTop w:val="0"/>
      <w:marBottom w:val="0"/>
      <w:divBdr>
        <w:top w:val="none" w:sz="0" w:space="0" w:color="auto"/>
        <w:left w:val="none" w:sz="0" w:space="0" w:color="auto"/>
        <w:bottom w:val="none" w:sz="0" w:space="0" w:color="auto"/>
        <w:right w:val="none" w:sz="0" w:space="0" w:color="auto"/>
      </w:divBdr>
    </w:div>
    <w:div w:id="183595821">
      <w:bodyDiv w:val="1"/>
      <w:marLeft w:val="0"/>
      <w:marRight w:val="0"/>
      <w:marTop w:val="0"/>
      <w:marBottom w:val="0"/>
      <w:divBdr>
        <w:top w:val="none" w:sz="0" w:space="0" w:color="auto"/>
        <w:left w:val="none" w:sz="0" w:space="0" w:color="auto"/>
        <w:bottom w:val="none" w:sz="0" w:space="0" w:color="auto"/>
        <w:right w:val="none" w:sz="0" w:space="0" w:color="auto"/>
      </w:divBdr>
    </w:div>
    <w:div w:id="495264183">
      <w:bodyDiv w:val="1"/>
      <w:marLeft w:val="0"/>
      <w:marRight w:val="0"/>
      <w:marTop w:val="0"/>
      <w:marBottom w:val="0"/>
      <w:divBdr>
        <w:top w:val="none" w:sz="0" w:space="0" w:color="auto"/>
        <w:left w:val="none" w:sz="0" w:space="0" w:color="auto"/>
        <w:bottom w:val="none" w:sz="0" w:space="0" w:color="auto"/>
        <w:right w:val="none" w:sz="0" w:space="0" w:color="auto"/>
      </w:divBdr>
    </w:div>
    <w:div w:id="497384691">
      <w:bodyDiv w:val="1"/>
      <w:marLeft w:val="0"/>
      <w:marRight w:val="0"/>
      <w:marTop w:val="0"/>
      <w:marBottom w:val="0"/>
      <w:divBdr>
        <w:top w:val="none" w:sz="0" w:space="0" w:color="auto"/>
        <w:left w:val="none" w:sz="0" w:space="0" w:color="auto"/>
        <w:bottom w:val="none" w:sz="0" w:space="0" w:color="auto"/>
        <w:right w:val="none" w:sz="0" w:space="0" w:color="auto"/>
      </w:divBdr>
    </w:div>
    <w:div w:id="530076022">
      <w:bodyDiv w:val="1"/>
      <w:marLeft w:val="0"/>
      <w:marRight w:val="0"/>
      <w:marTop w:val="0"/>
      <w:marBottom w:val="0"/>
      <w:divBdr>
        <w:top w:val="none" w:sz="0" w:space="0" w:color="auto"/>
        <w:left w:val="none" w:sz="0" w:space="0" w:color="auto"/>
        <w:bottom w:val="none" w:sz="0" w:space="0" w:color="auto"/>
        <w:right w:val="none" w:sz="0" w:space="0" w:color="auto"/>
      </w:divBdr>
    </w:div>
    <w:div w:id="530529763">
      <w:bodyDiv w:val="1"/>
      <w:marLeft w:val="0"/>
      <w:marRight w:val="0"/>
      <w:marTop w:val="0"/>
      <w:marBottom w:val="0"/>
      <w:divBdr>
        <w:top w:val="none" w:sz="0" w:space="0" w:color="auto"/>
        <w:left w:val="none" w:sz="0" w:space="0" w:color="auto"/>
        <w:bottom w:val="none" w:sz="0" w:space="0" w:color="auto"/>
        <w:right w:val="none" w:sz="0" w:space="0" w:color="auto"/>
      </w:divBdr>
    </w:div>
    <w:div w:id="856431661">
      <w:bodyDiv w:val="1"/>
      <w:marLeft w:val="0"/>
      <w:marRight w:val="0"/>
      <w:marTop w:val="0"/>
      <w:marBottom w:val="0"/>
      <w:divBdr>
        <w:top w:val="none" w:sz="0" w:space="0" w:color="auto"/>
        <w:left w:val="none" w:sz="0" w:space="0" w:color="auto"/>
        <w:bottom w:val="none" w:sz="0" w:space="0" w:color="auto"/>
        <w:right w:val="none" w:sz="0" w:space="0" w:color="auto"/>
      </w:divBdr>
    </w:div>
    <w:div w:id="1131560862">
      <w:bodyDiv w:val="1"/>
      <w:marLeft w:val="0"/>
      <w:marRight w:val="0"/>
      <w:marTop w:val="0"/>
      <w:marBottom w:val="0"/>
      <w:divBdr>
        <w:top w:val="none" w:sz="0" w:space="0" w:color="auto"/>
        <w:left w:val="none" w:sz="0" w:space="0" w:color="auto"/>
        <w:bottom w:val="none" w:sz="0" w:space="0" w:color="auto"/>
        <w:right w:val="none" w:sz="0" w:space="0" w:color="auto"/>
      </w:divBdr>
    </w:div>
    <w:div w:id="1153326907">
      <w:bodyDiv w:val="1"/>
      <w:marLeft w:val="0"/>
      <w:marRight w:val="0"/>
      <w:marTop w:val="0"/>
      <w:marBottom w:val="0"/>
      <w:divBdr>
        <w:top w:val="none" w:sz="0" w:space="0" w:color="auto"/>
        <w:left w:val="none" w:sz="0" w:space="0" w:color="auto"/>
        <w:bottom w:val="none" w:sz="0" w:space="0" w:color="auto"/>
        <w:right w:val="none" w:sz="0" w:space="0" w:color="auto"/>
      </w:divBdr>
    </w:div>
    <w:div w:id="1435900751">
      <w:bodyDiv w:val="1"/>
      <w:marLeft w:val="0"/>
      <w:marRight w:val="0"/>
      <w:marTop w:val="0"/>
      <w:marBottom w:val="0"/>
      <w:divBdr>
        <w:top w:val="none" w:sz="0" w:space="0" w:color="auto"/>
        <w:left w:val="none" w:sz="0" w:space="0" w:color="auto"/>
        <w:bottom w:val="none" w:sz="0" w:space="0" w:color="auto"/>
        <w:right w:val="none" w:sz="0" w:space="0" w:color="auto"/>
      </w:divBdr>
    </w:div>
    <w:div w:id="1703676216">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 w:id="1884051936">
      <w:bodyDiv w:val="1"/>
      <w:marLeft w:val="0"/>
      <w:marRight w:val="0"/>
      <w:marTop w:val="0"/>
      <w:marBottom w:val="0"/>
      <w:divBdr>
        <w:top w:val="none" w:sz="0" w:space="0" w:color="auto"/>
        <w:left w:val="none" w:sz="0" w:space="0" w:color="auto"/>
        <w:bottom w:val="none" w:sz="0" w:space="0" w:color="auto"/>
        <w:right w:val="none" w:sz="0" w:space="0" w:color="auto"/>
      </w:divBdr>
    </w:div>
    <w:div w:id="1901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0993-B091-4CD2-9034-F3498623957B}">
  <ds:schemaRefs>
    <ds:schemaRef ds:uri="http://schemas.openxmlformats.org/officeDocument/2006/bibliography"/>
  </ds:schemaRefs>
</ds:datastoreItem>
</file>

<file path=customXml/itemProps2.xml><?xml version="1.0" encoding="utf-8"?>
<ds:datastoreItem xmlns:ds="http://schemas.openxmlformats.org/officeDocument/2006/customXml" ds:itemID="{26089B48-6EF1-4F1D-9FC5-43733F4A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Reefer</dc:creator>
  <cp:keywords>E&amp;I EU Funding update</cp:keywords>
  <cp:lastModifiedBy>Frances Marshall</cp:lastModifiedBy>
  <cp:revision>12</cp:revision>
  <cp:lastPrinted>2014-03-27T09:40:00Z</cp:lastPrinted>
  <dcterms:created xsi:type="dcterms:W3CDTF">2014-03-31T07:37:00Z</dcterms:created>
  <dcterms:modified xsi:type="dcterms:W3CDTF">2014-04-01T16:21:00Z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2013-10-08T00:00:00Z</vt:lpwstr>
  </op:property>
  <op:property fmtid="{D5CDD505-2E9C-101B-9397-08002B2CF9AE}" pid="10" name="e-GMS.subject.keyword">
    <vt:lpwstr>Eurpean and International Affairs Panel,</vt:lpwstr>
  </op:property>
  <op:property fmtid="{D5CDD505-2E9C-101B-9397-08002B2CF9AE}" pid="11" name="Date">
    <vt:lpwstr>2013-10-08T00:00:00Z</vt:lpwstr>
  </op:property>
  <op:property fmtid="{D5CDD505-2E9C-101B-9397-08002B2CF9AE}" pid="12" name="Title">
    <vt:lpwstr>Item 2, European Structural and Investment Funds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